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B96" w:rsidRPr="00251B96" w:rsidRDefault="00CF09DD" w:rsidP="005F3BD7">
      <w:pPr>
        <w:spacing w:after="0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>Grec</w:t>
      </w:r>
      <w:r w:rsidR="00251B96">
        <w:rPr>
          <w:rFonts w:ascii="Leelawadee" w:hAnsi="Leelawadee" w:cs="Leelawadee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251B96" w:rsidRPr="00251B96">
        <w:rPr>
          <w:rFonts w:ascii="Leelawadee" w:hAnsi="Leelawadee" w:cs="Leelawadee"/>
          <w:b/>
          <w:sz w:val="24"/>
          <w:szCs w:val="24"/>
        </w:rPr>
        <w:t>3ème</w:t>
      </w:r>
    </w:p>
    <w:tbl>
      <w:tblPr>
        <w:tblStyle w:val="Grilledutableau"/>
        <w:tblpPr w:leftFromText="141" w:rightFromText="141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251B96" w:rsidTr="006B4C85">
        <w:tc>
          <w:tcPr>
            <w:tcW w:w="7083" w:type="dxa"/>
          </w:tcPr>
          <w:p w:rsidR="00251B96" w:rsidRPr="00251B96" w:rsidRDefault="00251B96" w:rsidP="005F3BD7">
            <w:pPr>
              <w:spacing w:line="276" w:lineRule="auto"/>
              <w:rPr>
                <w:rFonts w:ascii="Leelawadee" w:hAnsi="Leelawadee" w:cs="Leelawadee"/>
                <w:b/>
                <w:sz w:val="28"/>
                <w:szCs w:val="28"/>
              </w:rPr>
            </w:pPr>
            <w:r w:rsidRPr="00251B96">
              <w:rPr>
                <w:rFonts w:ascii="Leelawadee" w:hAnsi="Leelawadee" w:cs="Leelawadee"/>
                <w:b/>
                <w:sz w:val="28"/>
                <w:szCs w:val="28"/>
              </w:rPr>
              <w:t xml:space="preserve">Séquence </w:t>
            </w:r>
            <w:r w:rsidR="00E048AB" w:rsidRPr="00251B96">
              <w:rPr>
                <w:rFonts w:ascii="Leelawadee" w:hAnsi="Leelawadee" w:cs="Leelawadee"/>
                <w:b/>
                <w:sz w:val="28"/>
                <w:szCs w:val="28"/>
              </w:rPr>
              <w:t>1 :</w:t>
            </w:r>
            <w:r w:rsidR="005E0995">
              <w:rPr>
                <w:rFonts w:ascii="Leelawadee" w:hAnsi="Leelawadee" w:cs="Leelawadee"/>
                <w:b/>
                <w:sz w:val="28"/>
                <w:szCs w:val="28"/>
              </w:rPr>
              <w:t xml:space="preserve"> LA GRECE : UN PAYS, UNE </w:t>
            </w:r>
            <w:r w:rsidR="00E048AB">
              <w:rPr>
                <w:rFonts w:ascii="Leelawadee" w:hAnsi="Leelawadee" w:cs="Leelawadee"/>
                <w:b/>
                <w:sz w:val="28"/>
                <w:szCs w:val="28"/>
              </w:rPr>
              <w:t>LANGUE, UNE</w:t>
            </w:r>
            <w:r w:rsidR="005E0995">
              <w:rPr>
                <w:rFonts w:ascii="Leelawadee" w:hAnsi="Leelawadee" w:cs="Leelawadee"/>
                <w:b/>
                <w:sz w:val="28"/>
                <w:szCs w:val="28"/>
              </w:rPr>
              <w:t xml:space="preserve"> HISTOIRE</w:t>
            </w:r>
            <w:r>
              <w:rPr>
                <w:rFonts w:ascii="Leelawadee" w:hAnsi="Leelawadee" w:cs="Leelawadee"/>
                <w:b/>
                <w:sz w:val="28"/>
                <w:szCs w:val="28"/>
              </w:rPr>
              <w:t xml:space="preserve">    </w:t>
            </w:r>
            <w:r w:rsidRPr="00251B96">
              <w:rPr>
                <w:rFonts w:ascii="Leelawadee" w:hAnsi="Leelawadee" w:cs="Leelawadee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</w:tcPr>
          <w:p w:rsidR="00251B96" w:rsidRDefault="00251B96" w:rsidP="005F3BD7">
            <w:pPr>
              <w:spacing w:line="276" w:lineRule="auto"/>
              <w:rPr>
                <w:rFonts w:ascii="Leelawadee" w:hAnsi="Leelawadee" w:cs="Leelawadee"/>
                <w:b/>
                <w:sz w:val="28"/>
                <w:szCs w:val="28"/>
              </w:rPr>
            </w:pPr>
            <w:r w:rsidRPr="00251B96">
              <w:rPr>
                <w:rFonts w:ascii="Leelawadee" w:hAnsi="Leelawadee" w:cs="Leelawadee"/>
                <w:b/>
                <w:sz w:val="28"/>
                <w:szCs w:val="28"/>
              </w:rPr>
              <w:t xml:space="preserve">          </w:t>
            </w:r>
            <w:r>
              <w:rPr>
                <w:rFonts w:ascii="Leelawadee" w:hAnsi="Leelawadee" w:cs="Leelawadee"/>
                <w:b/>
                <w:sz w:val="28"/>
                <w:szCs w:val="28"/>
              </w:rPr>
              <w:t xml:space="preserve">  </w:t>
            </w:r>
            <w:r w:rsidR="008B330C">
              <w:rPr>
                <w:rFonts w:ascii="Leelawadee" w:hAnsi="Leelawadee" w:cs="Leelawadee"/>
                <w:b/>
                <w:sz w:val="28"/>
                <w:szCs w:val="28"/>
              </w:rPr>
              <w:t>Séance n°4</w:t>
            </w:r>
          </w:p>
          <w:p w:rsidR="00194154" w:rsidRPr="00251B96" w:rsidRDefault="00194154" w:rsidP="005F3BD7">
            <w:pPr>
              <w:spacing w:line="276" w:lineRule="auto"/>
              <w:jc w:val="center"/>
              <w:rPr>
                <w:rFonts w:ascii="Leelawadee" w:hAnsi="Leelawadee" w:cs="Leelawadee"/>
                <w:b/>
                <w:sz w:val="28"/>
                <w:szCs w:val="28"/>
              </w:rPr>
            </w:pPr>
          </w:p>
        </w:tc>
      </w:tr>
    </w:tbl>
    <w:p w:rsidR="000D4EF0" w:rsidRPr="006B4C85" w:rsidRDefault="000D4EF0" w:rsidP="005F3BD7">
      <w:pPr>
        <w:spacing w:after="0"/>
        <w:rPr>
          <w:rFonts w:ascii="Leelawadee" w:hAnsi="Leelawadee" w:cs="Leelawadee"/>
          <w:b/>
          <w:sz w:val="10"/>
          <w:szCs w:val="10"/>
        </w:rPr>
      </w:pPr>
    </w:p>
    <w:p w:rsidR="008B330C" w:rsidRDefault="005F3BD7" w:rsidP="005F3BD7">
      <w:pPr>
        <w:spacing w:after="0"/>
        <w:rPr>
          <w:rFonts w:ascii="Franklin Gothic Book" w:hAnsi="Franklin Gothic Book" w:cs="Leelawadee"/>
          <w:b/>
          <w:sz w:val="28"/>
          <w:szCs w:val="28"/>
        </w:rPr>
      </w:pPr>
      <w:r>
        <w:rPr>
          <w:rFonts w:ascii="Franklin Gothic Book" w:hAnsi="Franklin Gothic Book" w:cs="Leelawadee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665480</wp:posOffset>
            </wp:positionV>
            <wp:extent cx="3381375" cy="1217295"/>
            <wp:effectExtent l="0" t="0" r="9525" b="1905"/>
            <wp:wrapTight wrapText="bothSides">
              <wp:wrapPolygon edited="0">
                <wp:start x="0" y="0"/>
                <wp:lineTo x="0" y="21296"/>
                <wp:lineTo x="21539" y="21296"/>
                <wp:lineTo x="2153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-iliade-odyssee-homere-159172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7" b="53106"/>
                    <a:stretch/>
                  </pic:blipFill>
                  <pic:spPr bwMode="auto">
                    <a:xfrm>
                      <a:off x="0" y="0"/>
                      <a:ext cx="3381375" cy="1217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2C3">
        <w:rPr>
          <w:rFonts w:ascii="Franklin Gothic Book" w:hAnsi="Franklin Gothic Book" w:cs="Leelawadee"/>
          <w:b/>
          <w:sz w:val="28"/>
          <w:szCs w:val="28"/>
        </w:rPr>
        <w:t xml:space="preserve">                                                        </w:t>
      </w:r>
    </w:p>
    <w:p w:rsidR="00732011" w:rsidRDefault="000D4EF0" w:rsidP="005F3BD7">
      <w:pPr>
        <w:spacing w:after="0"/>
        <w:jc w:val="center"/>
        <w:rPr>
          <w:rFonts w:ascii="Cambria" w:hAnsi="Cambria" w:cs="Cambria"/>
          <w:sz w:val="28"/>
          <w:szCs w:val="28"/>
        </w:rPr>
      </w:pPr>
      <w:r w:rsidRPr="002D42C3">
        <w:rPr>
          <w:rFonts w:ascii="Franklin Gothic Book" w:hAnsi="Franklin Gothic Book" w:cs="Leelawadee"/>
          <w:b/>
          <w:sz w:val="28"/>
          <w:szCs w:val="28"/>
        </w:rPr>
        <w:t>Autour du nom</w:t>
      </w:r>
      <w:r w:rsidR="002D42C3" w:rsidRPr="002D42C3">
        <w:rPr>
          <w:rFonts w:ascii="Franklin Gothic Book" w:hAnsi="Franklin Gothic Book" w:cs="Leelawadee"/>
          <w:b/>
          <w:sz w:val="28"/>
          <w:szCs w:val="28"/>
        </w:rPr>
        <w:t xml:space="preserve"> </w:t>
      </w:r>
      <w:r w:rsidR="008B330C" w:rsidRPr="008B330C">
        <w:rPr>
          <w:rFonts w:ascii="Cambria" w:hAnsi="Cambria" w:cs="Cambria"/>
          <w:sz w:val="28"/>
          <w:szCs w:val="28"/>
        </w:rPr>
        <w:t>μ</w:t>
      </w:r>
      <w:r w:rsidR="008B330C" w:rsidRPr="008B330C">
        <w:rPr>
          <w:rFonts w:ascii="Times New Roman" w:hAnsi="Times New Roman"/>
          <w:sz w:val="28"/>
          <w:szCs w:val="28"/>
        </w:rPr>
        <w:t>ῦ</w:t>
      </w:r>
      <w:r w:rsidR="008B330C" w:rsidRPr="008B330C">
        <w:rPr>
          <w:rFonts w:ascii="Cambria" w:hAnsi="Cambria" w:cs="Cambria"/>
          <w:sz w:val="28"/>
          <w:szCs w:val="28"/>
        </w:rPr>
        <w:t>θος</w:t>
      </w:r>
    </w:p>
    <w:p w:rsidR="008B330C" w:rsidRPr="005F3BD7" w:rsidRDefault="008B330C" w:rsidP="005F3BD7">
      <w:pPr>
        <w:spacing w:after="120"/>
        <w:jc w:val="center"/>
        <w:rPr>
          <w:rFonts w:ascii="Cambria" w:hAnsi="Cambria" w:cs="Cambria"/>
          <w:sz w:val="16"/>
          <w:szCs w:val="16"/>
        </w:rPr>
      </w:pPr>
    </w:p>
    <w:p w:rsidR="008B330C" w:rsidRPr="00393394" w:rsidRDefault="008B330C" w:rsidP="005F3BD7">
      <w:pPr>
        <w:spacing w:after="120"/>
        <w:jc w:val="center"/>
        <w:rPr>
          <w:rFonts w:ascii="Franklin Gothic Book" w:hAnsi="Franklin Gothic Book" w:cs="Cambria"/>
          <w:b/>
          <w:sz w:val="26"/>
          <w:szCs w:val="26"/>
        </w:rPr>
      </w:pPr>
      <w:r w:rsidRPr="00393394">
        <w:rPr>
          <w:rFonts w:ascii="Franklin Gothic Book" w:hAnsi="Franklin Gothic Book" w:cs="Cambria"/>
          <w:b/>
          <w:sz w:val="26"/>
          <w:szCs w:val="26"/>
        </w:rPr>
        <w:t>Retrouvez les noms suivant à partir de leurs définitions :</w:t>
      </w:r>
    </w:p>
    <w:p w:rsidR="008B330C" w:rsidRDefault="008B330C" w:rsidP="005F3BD7">
      <w:pPr>
        <w:spacing w:after="12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D42C3" w:rsidRPr="005F3BD7" w:rsidRDefault="008B330C" w:rsidP="005F3BD7">
      <w:pPr>
        <w:pStyle w:val="Paragraphedeliste"/>
        <w:numPr>
          <w:ilvl w:val="0"/>
          <w:numId w:val="16"/>
        </w:numPr>
        <w:spacing w:after="120" w:line="360" w:lineRule="auto"/>
        <w:jc w:val="both"/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</w:pPr>
      <w:r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Qui désigne le chef, le monarque des temps fabuleux</w:t>
      </w:r>
      <w:r w:rsidR="005F3BD7"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 : ………………………………………………………….</w:t>
      </w:r>
    </w:p>
    <w:p w:rsidR="005F3BD7" w:rsidRPr="005F3BD7" w:rsidRDefault="005F3BD7" w:rsidP="005F3BD7">
      <w:pPr>
        <w:pStyle w:val="Paragraphedeliste"/>
        <w:numPr>
          <w:ilvl w:val="0"/>
          <w:numId w:val="16"/>
        </w:numPr>
        <w:spacing w:after="120" w:line="360" w:lineRule="auto"/>
        <w:jc w:val="both"/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</w:pPr>
      <w:r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 xml:space="preserve">Maladie psychologique dans laquelle une personne a une forte tendance à mentir tout </w:t>
      </w:r>
      <w:r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 xml:space="preserve">le temps, inconsciemment ou non </w:t>
      </w:r>
      <w:r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: ………………………………………………………….</w:t>
      </w:r>
    </w:p>
    <w:p w:rsidR="008B330C" w:rsidRPr="005F3BD7" w:rsidRDefault="008B330C" w:rsidP="005F3BD7">
      <w:pPr>
        <w:pStyle w:val="Paragraphedeliste"/>
        <w:numPr>
          <w:ilvl w:val="0"/>
          <w:numId w:val="16"/>
        </w:numPr>
        <w:spacing w:after="120" w:line="360" w:lineRule="auto"/>
        <w:jc w:val="both"/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  <w:shd w:val="clear" w:color="auto" w:fill="FFFF00"/>
        </w:rPr>
      </w:pPr>
      <w:r w:rsidRPr="005F3BD7">
        <w:rPr>
          <w:rFonts w:ascii="Franklin Gothic Book" w:hAnsi="Franklin Gothic Book"/>
          <w:color w:val="000000" w:themeColor="text1"/>
          <w:sz w:val="26"/>
          <w:szCs w:val="26"/>
          <w:shd w:val="clear" w:color="auto" w:fill="FFFFFF"/>
        </w:rPr>
        <w:t>Spécialiste de l'étude des mythes</w:t>
      </w:r>
      <w:r w:rsidR="005F3BD7" w:rsidRPr="005F3BD7">
        <w:rPr>
          <w:rFonts w:ascii="Franklin Gothic Book" w:hAnsi="Franklin Gothic Book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3BD7"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: ………………………………………………………….</w:t>
      </w:r>
    </w:p>
    <w:p w:rsidR="008B330C" w:rsidRPr="005F3BD7" w:rsidRDefault="008B330C" w:rsidP="005F3BD7">
      <w:pPr>
        <w:pStyle w:val="Paragraphedeliste"/>
        <w:numPr>
          <w:ilvl w:val="0"/>
          <w:numId w:val="16"/>
        </w:numPr>
        <w:spacing w:after="120" w:line="360" w:lineRule="auto"/>
        <w:jc w:val="both"/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</w:pPr>
      <w:r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Crainte des contes et des légendes</w:t>
      </w:r>
      <w:r w:rsidR="005F3BD7"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 xml:space="preserve"> </w:t>
      </w:r>
      <w:r w:rsidR="005F3BD7"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: ………………………………………………………….</w:t>
      </w:r>
    </w:p>
    <w:p w:rsidR="00EC08EC" w:rsidRPr="005F3BD7" w:rsidRDefault="00EC08EC" w:rsidP="005F3BD7">
      <w:pPr>
        <w:pStyle w:val="Paragraphedeliste"/>
        <w:numPr>
          <w:ilvl w:val="0"/>
          <w:numId w:val="16"/>
        </w:numPr>
        <w:spacing w:after="120" w:line="360" w:lineRule="auto"/>
        <w:jc w:val="both"/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</w:pPr>
      <w:r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Auteur qui étudie les myt</w:t>
      </w:r>
      <w:r w:rsidR="005F3BD7"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h</w:t>
      </w:r>
      <w:r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es</w:t>
      </w:r>
      <w:r w:rsidR="005F3BD7"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 xml:space="preserve"> </w:t>
      </w:r>
      <w:r w:rsidR="005F3BD7"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: ………………………………………………………….</w:t>
      </w:r>
    </w:p>
    <w:p w:rsidR="00EC08EC" w:rsidRPr="005F3BD7" w:rsidRDefault="008B330C" w:rsidP="005F3BD7">
      <w:pPr>
        <w:pStyle w:val="Paragraphedeliste"/>
        <w:numPr>
          <w:ilvl w:val="0"/>
          <w:numId w:val="16"/>
        </w:numPr>
        <w:spacing w:after="120" w:line="360" w:lineRule="auto"/>
        <w:jc w:val="both"/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</w:pPr>
      <w:r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Ensemble des mythes liés à une civilisation</w:t>
      </w:r>
      <w:r w:rsidR="005F3BD7"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 xml:space="preserve"> </w:t>
      </w:r>
      <w:r w:rsidR="005F3BD7"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: ………………………………………………………….</w:t>
      </w:r>
    </w:p>
    <w:p w:rsidR="008B330C" w:rsidRPr="005F3BD7" w:rsidRDefault="008B330C" w:rsidP="005F3BD7">
      <w:pPr>
        <w:pStyle w:val="Paragraphedeliste"/>
        <w:numPr>
          <w:ilvl w:val="0"/>
          <w:numId w:val="16"/>
        </w:numPr>
        <w:spacing w:after="120" w:line="360" w:lineRule="auto"/>
        <w:jc w:val="both"/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</w:pPr>
      <w:r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Personne qui a systématiquement recours aux mensonges</w:t>
      </w:r>
      <w:r w:rsidR="005F3BD7"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 xml:space="preserve"> </w:t>
      </w:r>
      <w:r w:rsidR="005F3BD7"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: …………………………………………………….</w:t>
      </w:r>
    </w:p>
    <w:p w:rsidR="008B330C" w:rsidRPr="005F3BD7" w:rsidRDefault="005F3BD7" w:rsidP="005F3BD7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Franklin Gothic Book" w:hAnsi="Franklin Gothic Book" w:cs="Arial"/>
          <w:color w:val="000000" w:themeColor="text1"/>
          <w:sz w:val="26"/>
          <w:szCs w:val="26"/>
        </w:rPr>
      </w:pPr>
      <w:r>
        <w:rPr>
          <w:rFonts w:ascii="Franklin Gothic Book" w:hAnsi="Franklin Gothic Book" w:cs="Cambria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1246505</wp:posOffset>
            </wp:positionH>
            <wp:positionV relativeFrom="paragraph">
              <wp:posOffset>537845</wp:posOffset>
            </wp:positionV>
            <wp:extent cx="3629025" cy="1452880"/>
            <wp:effectExtent l="0" t="0" r="9525" b="0"/>
            <wp:wrapTight wrapText="bothSides">
              <wp:wrapPolygon edited="0">
                <wp:start x="0" y="0"/>
                <wp:lineTo x="0" y="21241"/>
                <wp:lineTo x="21543" y="21241"/>
                <wp:lineTo x="2154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0066-000-A_179836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15" b="1"/>
                    <a:stretch/>
                  </pic:blipFill>
                  <pic:spPr bwMode="auto">
                    <a:xfrm>
                      <a:off x="0" y="0"/>
                      <a:ext cx="3629025" cy="145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8B330C" w:rsidRPr="005F3BD7">
          <w:rPr>
            <w:rStyle w:val="Lienhypertexte"/>
            <w:rFonts w:ascii="Franklin Gothic Book" w:hAnsi="Franklin Gothic Book" w:cs="Arial"/>
            <w:color w:val="000000" w:themeColor="text1"/>
            <w:sz w:val="26"/>
            <w:szCs w:val="26"/>
            <w:u w:val="none"/>
          </w:rPr>
          <w:t>Dialogue</w:t>
        </w:r>
      </w:hyperlink>
      <w:r w:rsidR="008B330C" w:rsidRPr="005F3BD7">
        <w:rPr>
          <w:rFonts w:ascii="Franklin Gothic Book" w:hAnsi="Franklin Gothic Book" w:cs="Arial"/>
          <w:color w:val="000000" w:themeColor="text1"/>
          <w:sz w:val="26"/>
          <w:szCs w:val="26"/>
        </w:rPr>
        <w:t> où les interlocuteurs se répondent de manière </w:t>
      </w:r>
      <w:hyperlink r:id="rId11" w:history="1">
        <w:r w:rsidR="008B330C" w:rsidRPr="005F3BD7">
          <w:rPr>
            <w:rStyle w:val="Lienhypertexte"/>
            <w:rFonts w:ascii="Franklin Gothic Book" w:hAnsi="Franklin Gothic Book" w:cs="Arial"/>
            <w:color w:val="000000" w:themeColor="text1"/>
            <w:sz w:val="26"/>
            <w:szCs w:val="26"/>
            <w:u w:val="none"/>
          </w:rPr>
          <w:t>symétrique</w:t>
        </w:r>
      </w:hyperlink>
      <w:r w:rsidRPr="005F3BD7"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, et plus généralement échange de répliques courtes </w:t>
      </w:r>
      <w:r w:rsidRPr="005F3BD7">
        <w:rPr>
          <w:rStyle w:val="tlfcdefinition"/>
          <w:rFonts w:ascii="Franklin Gothic Book" w:hAnsi="Franklin Gothic Book" w:cs="Arial"/>
          <w:color w:val="000000" w:themeColor="text1"/>
          <w:sz w:val="26"/>
          <w:szCs w:val="26"/>
        </w:rPr>
        <w:t>: ………………………………………………………….</w:t>
      </w:r>
    </w:p>
    <w:p w:rsidR="005F3BD7" w:rsidRDefault="005F3BD7" w:rsidP="005F3BD7">
      <w:pPr>
        <w:spacing w:after="0"/>
        <w:rPr>
          <w:rFonts w:ascii="Leelawadee" w:hAnsi="Leelawadee" w:cs="Leelawadee"/>
          <w:b/>
          <w:sz w:val="24"/>
          <w:szCs w:val="24"/>
        </w:rPr>
      </w:pPr>
    </w:p>
    <w:p w:rsidR="005F3BD7" w:rsidRDefault="005F3BD7" w:rsidP="005F3BD7">
      <w:pPr>
        <w:spacing w:after="0"/>
        <w:rPr>
          <w:rFonts w:ascii="Leelawadee" w:hAnsi="Leelawadee" w:cs="Leelawadee"/>
          <w:b/>
          <w:sz w:val="24"/>
          <w:szCs w:val="24"/>
        </w:rPr>
      </w:pPr>
    </w:p>
    <w:p w:rsidR="005F3BD7" w:rsidRDefault="005F3BD7" w:rsidP="005F3BD7">
      <w:pPr>
        <w:spacing w:after="0"/>
        <w:rPr>
          <w:rFonts w:ascii="Leelawadee" w:hAnsi="Leelawadee" w:cs="Leelawadee"/>
          <w:b/>
          <w:sz w:val="24"/>
          <w:szCs w:val="24"/>
        </w:rPr>
      </w:pPr>
    </w:p>
    <w:p w:rsidR="005F3BD7" w:rsidRDefault="005F3BD7" w:rsidP="005F3BD7">
      <w:pPr>
        <w:spacing w:after="0"/>
        <w:rPr>
          <w:rFonts w:ascii="Leelawadee" w:hAnsi="Leelawadee" w:cs="Leelawadee"/>
          <w:b/>
          <w:sz w:val="24"/>
          <w:szCs w:val="24"/>
        </w:rPr>
      </w:pPr>
    </w:p>
    <w:p w:rsidR="005F3BD7" w:rsidRDefault="005F3BD7" w:rsidP="005F3BD7">
      <w:pPr>
        <w:spacing w:after="0"/>
        <w:rPr>
          <w:rFonts w:ascii="Leelawadee" w:hAnsi="Leelawadee" w:cs="Leelawadee"/>
          <w:b/>
          <w:sz w:val="24"/>
          <w:szCs w:val="24"/>
        </w:rPr>
      </w:pPr>
    </w:p>
    <w:p w:rsidR="005F3BD7" w:rsidRDefault="005F3BD7" w:rsidP="005F3BD7">
      <w:pPr>
        <w:spacing w:after="0"/>
        <w:rPr>
          <w:rFonts w:ascii="Leelawadee" w:hAnsi="Leelawadee" w:cs="Leelawadee"/>
          <w:b/>
          <w:sz w:val="24"/>
          <w:szCs w:val="24"/>
        </w:rPr>
      </w:pPr>
    </w:p>
    <w:p w:rsidR="005F3BD7" w:rsidRDefault="005F3BD7" w:rsidP="005F3BD7">
      <w:pPr>
        <w:spacing w:after="0"/>
        <w:rPr>
          <w:rFonts w:ascii="Leelawadee" w:hAnsi="Leelawadee" w:cs="Leelawadee"/>
          <w:b/>
          <w:sz w:val="24"/>
          <w:szCs w:val="24"/>
        </w:rPr>
      </w:pPr>
    </w:p>
    <w:p w:rsidR="005F3BD7" w:rsidRDefault="005F3BD7" w:rsidP="005F3BD7">
      <w:pPr>
        <w:spacing w:after="0"/>
        <w:rPr>
          <w:rFonts w:ascii="Leelawadee" w:hAnsi="Leelawadee" w:cs="Leelawadee"/>
          <w:b/>
          <w:sz w:val="24"/>
          <w:szCs w:val="24"/>
        </w:rPr>
      </w:pPr>
    </w:p>
    <w:p w:rsidR="005F3BD7" w:rsidRDefault="005F3BD7" w:rsidP="005F3BD7">
      <w:pPr>
        <w:pStyle w:val="Paragraphedeliste"/>
        <w:jc w:val="both"/>
        <w:rPr>
          <w:rFonts w:ascii="Franklin Gothic Book" w:hAnsi="Franklin Gothic Book" w:cs="Arial"/>
          <w:color w:val="000000" w:themeColor="text1"/>
          <w:sz w:val="26"/>
          <w:szCs w:val="26"/>
        </w:rPr>
      </w:pPr>
    </w:p>
    <w:p w:rsidR="005F3BD7" w:rsidRDefault="005F3BD7" w:rsidP="005F3BD7">
      <w:pPr>
        <w:pStyle w:val="Paragraphedeliste"/>
        <w:jc w:val="both"/>
        <w:rPr>
          <w:rFonts w:ascii="Franklin Gothic Book" w:hAnsi="Franklin Gothic Book" w:cs="Arial"/>
          <w:color w:val="000000" w:themeColor="text1"/>
          <w:sz w:val="26"/>
          <w:szCs w:val="26"/>
        </w:rPr>
      </w:pPr>
    </w:p>
    <w:p w:rsidR="005F3BD7" w:rsidRPr="005F3BD7" w:rsidRDefault="005F3BD7" w:rsidP="005F3BD7">
      <w:pPr>
        <w:pStyle w:val="Paragraphedeliste"/>
        <w:jc w:val="both"/>
        <w:rPr>
          <w:rFonts w:ascii="Franklin Gothic Book" w:hAnsi="Franklin Gothic Book" w:cs="Arial"/>
          <w:color w:val="000000" w:themeColor="text1"/>
          <w:sz w:val="26"/>
          <w:szCs w:val="26"/>
        </w:rPr>
      </w:pPr>
    </w:p>
    <w:p w:rsidR="005F3BD7" w:rsidRDefault="005F3BD7" w:rsidP="005F3BD7">
      <w:pPr>
        <w:jc w:val="both"/>
        <w:rPr>
          <w:rFonts w:ascii="Franklin Gothic Book" w:hAnsi="Franklin Gothic Book" w:cs="Arial"/>
          <w:color w:val="000000" w:themeColor="text1"/>
          <w:sz w:val="26"/>
          <w:szCs w:val="26"/>
        </w:rPr>
      </w:pPr>
      <w:bookmarkStart w:id="0" w:name="_GoBack"/>
      <w:bookmarkEnd w:id="0"/>
    </w:p>
    <w:sectPr w:rsidR="005F3BD7" w:rsidSect="00F615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87B" w:rsidRDefault="0049387B" w:rsidP="00F61596">
      <w:pPr>
        <w:spacing w:after="0" w:line="240" w:lineRule="auto"/>
      </w:pPr>
      <w:r>
        <w:separator/>
      </w:r>
    </w:p>
  </w:endnote>
  <w:endnote w:type="continuationSeparator" w:id="0">
    <w:p w:rsidR="0049387B" w:rsidRDefault="0049387B" w:rsidP="00F6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87B" w:rsidRDefault="0049387B" w:rsidP="00F61596">
      <w:pPr>
        <w:spacing w:after="0" w:line="240" w:lineRule="auto"/>
      </w:pPr>
      <w:r>
        <w:separator/>
      </w:r>
    </w:p>
  </w:footnote>
  <w:footnote w:type="continuationSeparator" w:id="0">
    <w:p w:rsidR="0049387B" w:rsidRDefault="0049387B" w:rsidP="00F6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625B"/>
    <w:multiLevelType w:val="hybridMultilevel"/>
    <w:tmpl w:val="3078B4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6B6F"/>
    <w:multiLevelType w:val="hybridMultilevel"/>
    <w:tmpl w:val="5FC688D4"/>
    <w:lvl w:ilvl="0" w:tplc="C2F23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022F"/>
    <w:multiLevelType w:val="hybridMultilevel"/>
    <w:tmpl w:val="C5C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35E4"/>
    <w:multiLevelType w:val="multilevel"/>
    <w:tmpl w:val="3202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16C40"/>
    <w:multiLevelType w:val="hybridMultilevel"/>
    <w:tmpl w:val="41DCE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6281C"/>
    <w:multiLevelType w:val="hybridMultilevel"/>
    <w:tmpl w:val="F3187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3E1"/>
    <w:multiLevelType w:val="hybridMultilevel"/>
    <w:tmpl w:val="487C5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6B22"/>
    <w:multiLevelType w:val="hybridMultilevel"/>
    <w:tmpl w:val="1814F960"/>
    <w:lvl w:ilvl="0" w:tplc="7FF66B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03648"/>
    <w:multiLevelType w:val="hybridMultilevel"/>
    <w:tmpl w:val="AE82618C"/>
    <w:lvl w:ilvl="0" w:tplc="CB4CE236">
      <w:start w:val="1"/>
      <w:numFmt w:val="decimal"/>
      <w:lvlText w:val="%1)"/>
      <w:lvlJc w:val="left"/>
      <w:pPr>
        <w:ind w:left="1353" w:hanging="360"/>
      </w:pPr>
      <w:rPr>
        <w:rFonts w:ascii="Calisto MT" w:hAnsi="Calisto MT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41F2D"/>
    <w:multiLevelType w:val="hybridMultilevel"/>
    <w:tmpl w:val="73DC2C8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A515B"/>
    <w:multiLevelType w:val="hybridMultilevel"/>
    <w:tmpl w:val="8176FE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1034A"/>
    <w:multiLevelType w:val="hybridMultilevel"/>
    <w:tmpl w:val="73DC2C8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07314"/>
    <w:multiLevelType w:val="hybridMultilevel"/>
    <w:tmpl w:val="1968E966"/>
    <w:lvl w:ilvl="0" w:tplc="A03C96F8">
      <w:start w:val="2"/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F3EE3"/>
    <w:multiLevelType w:val="hybridMultilevel"/>
    <w:tmpl w:val="F0688EB2"/>
    <w:lvl w:ilvl="0" w:tplc="D3E80D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E3795B"/>
    <w:multiLevelType w:val="hybridMultilevel"/>
    <w:tmpl w:val="A808EF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6535"/>
    <w:multiLevelType w:val="multilevel"/>
    <w:tmpl w:val="E92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"/>
  </w:num>
  <w:num w:numId="5">
    <w:abstractNumId w:val="1"/>
  </w:num>
  <w:num w:numId="6">
    <w:abstractNumId w:val="5"/>
  </w:num>
  <w:num w:numId="7">
    <w:abstractNumId w:val="14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</w:num>
  <w:num w:numId="15">
    <w:abstractNumId w:val="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A2"/>
    <w:rsid w:val="0005465B"/>
    <w:rsid w:val="000732A2"/>
    <w:rsid w:val="00091F18"/>
    <w:rsid w:val="000D4EF0"/>
    <w:rsid w:val="001521F0"/>
    <w:rsid w:val="00194154"/>
    <w:rsid w:val="001A7FF4"/>
    <w:rsid w:val="001F09C3"/>
    <w:rsid w:val="00251B96"/>
    <w:rsid w:val="00256204"/>
    <w:rsid w:val="002709AC"/>
    <w:rsid w:val="002939B7"/>
    <w:rsid w:val="002B6AE5"/>
    <w:rsid w:val="002C1D28"/>
    <w:rsid w:val="002D42C3"/>
    <w:rsid w:val="002E28B1"/>
    <w:rsid w:val="003458C9"/>
    <w:rsid w:val="00374910"/>
    <w:rsid w:val="00393394"/>
    <w:rsid w:val="003D0C8F"/>
    <w:rsid w:val="003E0273"/>
    <w:rsid w:val="0040686D"/>
    <w:rsid w:val="00470637"/>
    <w:rsid w:val="00471E86"/>
    <w:rsid w:val="00486646"/>
    <w:rsid w:val="0049387B"/>
    <w:rsid w:val="00494E27"/>
    <w:rsid w:val="004E7FB9"/>
    <w:rsid w:val="004F2FC1"/>
    <w:rsid w:val="00525E8A"/>
    <w:rsid w:val="00570DC3"/>
    <w:rsid w:val="005E0995"/>
    <w:rsid w:val="005F3BD7"/>
    <w:rsid w:val="00636D15"/>
    <w:rsid w:val="006629B1"/>
    <w:rsid w:val="00676EA7"/>
    <w:rsid w:val="006B363A"/>
    <w:rsid w:val="006B4C85"/>
    <w:rsid w:val="006D0979"/>
    <w:rsid w:val="006F273E"/>
    <w:rsid w:val="007127B1"/>
    <w:rsid w:val="00732011"/>
    <w:rsid w:val="00763CC4"/>
    <w:rsid w:val="00796455"/>
    <w:rsid w:val="007C1E75"/>
    <w:rsid w:val="007E4D89"/>
    <w:rsid w:val="007F55C6"/>
    <w:rsid w:val="008372CD"/>
    <w:rsid w:val="00897AE2"/>
    <w:rsid w:val="008B330C"/>
    <w:rsid w:val="008B7B84"/>
    <w:rsid w:val="008C4BDB"/>
    <w:rsid w:val="008D24B0"/>
    <w:rsid w:val="009744B9"/>
    <w:rsid w:val="009824BE"/>
    <w:rsid w:val="009B5796"/>
    <w:rsid w:val="009B6259"/>
    <w:rsid w:val="009C10CA"/>
    <w:rsid w:val="009D0C2E"/>
    <w:rsid w:val="009F0536"/>
    <w:rsid w:val="009F65FD"/>
    <w:rsid w:val="00A36D05"/>
    <w:rsid w:val="00A62ABE"/>
    <w:rsid w:val="00AD6CC1"/>
    <w:rsid w:val="00B31C5D"/>
    <w:rsid w:val="00B46D80"/>
    <w:rsid w:val="00BA50B0"/>
    <w:rsid w:val="00BB1882"/>
    <w:rsid w:val="00BE1E98"/>
    <w:rsid w:val="00BF75B6"/>
    <w:rsid w:val="00C2036F"/>
    <w:rsid w:val="00C227B9"/>
    <w:rsid w:val="00C57AE3"/>
    <w:rsid w:val="00C75E26"/>
    <w:rsid w:val="00CA041B"/>
    <w:rsid w:val="00CF09DD"/>
    <w:rsid w:val="00D03AA0"/>
    <w:rsid w:val="00D1759A"/>
    <w:rsid w:val="00D7181D"/>
    <w:rsid w:val="00D72B53"/>
    <w:rsid w:val="00D77E13"/>
    <w:rsid w:val="00D80975"/>
    <w:rsid w:val="00DB4509"/>
    <w:rsid w:val="00DD355F"/>
    <w:rsid w:val="00E048AB"/>
    <w:rsid w:val="00E45FB7"/>
    <w:rsid w:val="00E47500"/>
    <w:rsid w:val="00E854B3"/>
    <w:rsid w:val="00EC08EC"/>
    <w:rsid w:val="00ED2B40"/>
    <w:rsid w:val="00F006F7"/>
    <w:rsid w:val="00F61596"/>
    <w:rsid w:val="00F7365E"/>
    <w:rsid w:val="00F760A9"/>
    <w:rsid w:val="00F83567"/>
    <w:rsid w:val="00F93B26"/>
    <w:rsid w:val="00F9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6B27"/>
  <w15:docId w15:val="{1041EE68-B416-4AEE-A44F-4A3DF838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DC3"/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F00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0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59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59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006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06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0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0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ole">
    <w:name w:val="role"/>
    <w:basedOn w:val="Policepardfaut"/>
    <w:rsid w:val="00F006F7"/>
  </w:style>
  <w:style w:type="character" w:customStyle="1" w:styleId="apple-converted-space">
    <w:name w:val="apple-converted-space"/>
    <w:basedOn w:val="Policepardfaut"/>
    <w:rsid w:val="00F006F7"/>
  </w:style>
  <w:style w:type="character" w:customStyle="1" w:styleId="notestxt">
    <w:name w:val="notestxt"/>
    <w:basedOn w:val="Policepardfaut"/>
    <w:rsid w:val="00F006F7"/>
  </w:style>
  <w:style w:type="character" w:customStyle="1" w:styleId="didascalies">
    <w:name w:val="didascalies"/>
    <w:basedOn w:val="Policepardfaut"/>
    <w:rsid w:val="00F006F7"/>
  </w:style>
  <w:style w:type="table" w:styleId="Grilledutableau">
    <w:name w:val="Table Grid"/>
    <w:basedOn w:val="TableauNormal"/>
    <w:uiPriority w:val="59"/>
    <w:rsid w:val="00A6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59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5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596"/>
    <w:rPr>
      <w:vertAlign w:val="superscript"/>
    </w:rPr>
  </w:style>
  <w:style w:type="paragraph" w:customStyle="1" w:styleId="Standard">
    <w:name w:val="Standard"/>
    <w:rsid w:val="00525E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5E8A"/>
    <w:pPr>
      <w:suppressLineNumbers/>
    </w:pPr>
  </w:style>
  <w:style w:type="paragraph" w:customStyle="1" w:styleId="Textbody">
    <w:name w:val="Text body"/>
    <w:basedOn w:val="Standard"/>
    <w:rsid w:val="00525E8A"/>
    <w:pPr>
      <w:spacing w:after="120"/>
    </w:pPr>
  </w:style>
  <w:style w:type="paragraph" w:styleId="En-tte">
    <w:name w:val="header"/>
    <w:basedOn w:val="Normal"/>
    <w:link w:val="En-tteCar"/>
    <w:uiPriority w:val="99"/>
    <w:unhideWhenUsed/>
    <w:rsid w:val="0047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63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7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637"/>
    <w:rPr>
      <w:rFonts w:ascii="Calibri" w:eastAsia="Calibri" w:hAnsi="Calibri" w:cs="Times New Roman"/>
    </w:rPr>
  </w:style>
  <w:style w:type="character" w:customStyle="1" w:styleId="tlfcdefinition">
    <w:name w:val="tlf_cdefinition"/>
    <w:basedOn w:val="Policepardfaut"/>
    <w:rsid w:val="008B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ctionnaire.exionnaire.com/que-signifie.php?mot=symetriq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ictionnaire.exionnaire.com/que-signifie.php?mot=dialog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CD37-8B5E-4103-91A4-00F8DA9B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françois dru</dc:creator>
  <cp:keywords/>
  <dc:description/>
  <cp:lastModifiedBy>Jean-François</cp:lastModifiedBy>
  <cp:revision>2</cp:revision>
  <cp:lastPrinted>2017-07-06T09:24:00Z</cp:lastPrinted>
  <dcterms:created xsi:type="dcterms:W3CDTF">2017-07-09T13:24:00Z</dcterms:created>
  <dcterms:modified xsi:type="dcterms:W3CDTF">2017-07-09T13:24:00Z</dcterms:modified>
</cp:coreProperties>
</file>