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1E" w:rsidRPr="00886126" w:rsidRDefault="00FB5D7B" w:rsidP="00FA1CA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CC"/>
        <w:spacing w:line="240" w:lineRule="auto"/>
        <w:jc w:val="center"/>
        <w:rPr>
          <w:rFonts w:cs="Leelawadee"/>
          <w:b/>
          <w:sz w:val="28"/>
          <w:szCs w:val="28"/>
        </w:rPr>
      </w:pPr>
      <w:bookmarkStart w:id="0" w:name="_GoBack"/>
      <w:r w:rsidRPr="00886126">
        <w:rPr>
          <w:rFonts w:cs="Leelawadee"/>
          <w:b/>
          <w:sz w:val="28"/>
          <w:szCs w:val="28"/>
        </w:rPr>
        <w:t>Nouveaux programmes LCA 2016 - LATIN</w:t>
      </w:r>
    </w:p>
    <w:bookmarkEnd w:id="0"/>
    <w:p w:rsidR="00FB5D7B" w:rsidRPr="00886126" w:rsidRDefault="00FB5D7B" w:rsidP="00FB5D7B">
      <w:pPr>
        <w:spacing w:line="240" w:lineRule="auto"/>
        <w:jc w:val="center"/>
        <w:rPr>
          <w:rFonts w:cs="Leelawadee"/>
          <w:b/>
          <w:sz w:val="20"/>
          <w:szCs w:val="20"/>
        </w:rPr>
      </w:pPr>
      <w:r w:rsidRPr="00886126">
        <w:rPr>
          <w:rFonts w:cs="Leelawadee"/>
          <w:b/>
          <w:sz w:val="20"/>
          <w:szCs w:val="20"/>
          <w:highlight w:val="cyan"/>
        </w:rPr>
        <w:t>Répartition possible 5</w:t>
      </w:r>
      <w:r w:rsidRPr="00886126">
        <w:rPr>
          <w:rFonts w:cs="Leelawadee"/>
          <w:b/>
          <w:sz w:val="20"/>
          <w:szCs w:val="20"/>
          <w:highlight w:val="cyan"/>
          <w:vertAlign w:val="superscript"/>
        </w:rPr>
        <w:t xml:space="preserve">ème </w:t>
      </w:r>
      <w:r w:rsidRPr="00886126">
        <w:rPr>
          <w:rFonts w:cs="Leelawadee"/>
          <w:b/>
          <w:sz w:val="20"/>
          <w:szCs w:val="20"/>
          <w:highlight w:val="cyan"/>
        </w:rPr>
        <w:t>/4ème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B5D7B" w:rsidRPr="00886126" w:rsidTr="0049635C">
        <w:tc>
          <w:tcPr>
            <w:tcW w:w="10606" w:type="dxa"/>
            <w:gridSpan w:val="2"/>
          </w:tcPr>
          <w:p w:rsidR="00FB5D7B" w:rsidRPr="00886126" w:rsidRDefault="00FB5D7B" w:rsidP="00FB5D7B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5ème</w:t>
            </w:r>
          </w:p>
        </w:tc>
      </w:tr>
      <w:tr w:rsidR="00FB5D7B" w:rsidRPr="00886126" w:rsidTr="00FB5D7B">
        <w:tc>
          <w:tcPr>
            <w:tcW w:w="5303" w:type="dxa"/>
          </w:tcPr>
          <w:p w:rsidR="00FB5D7B" w:rsidRPr="00886126" w:rsidRDefault="00FB5D7B" w:rsidP="00FB5D7B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Thèmes pour la construction des séquences</w:t>
            </w:r>
          </w:p>
        </w:tc>
        <w:tc>
          <w:tcPr>
            <w:tcW w:w="5303" w:type="dxa"/>
          </w:tcPr>
          <w:p w:rsidR="00FB5D7B" w:rsidRPr="00886126" w:rsidRDefault="00BB5366" w:rsidP="00FB5D7B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 xml:space="preserve">Langue : </w:t>
            </w:r>
            <w:r w:rsidRPr="00886126">
              <w:rPr>
                <w:rFonts w:cs="Leelawadee"/>
                <w:b/>
                <w:i/>
                <w:sz w:val="20"/>
                <w:szCs w:val="20"/>
                <w:shd w:val="clear" w:color="auto" w:fill="E5B8B7" w:themeFill="accent2" w:themeFillTint="66"/>
              </w:rPr>
              <w:t>les points en italique et en gras sont à mémoriser et réinvestir ; les autres à observer et comprendre</w:t>
            </w:r>
          </w:p>
        </w:tc>
      </w:tr>
      <w:tr w:rsidR="00FB5D7B" w:rsidRPr="00886126" w:rsidTr="00FB5D7B">
        <w:tc>
          <w:tcPr>
            <w:tcW w:w="5303" w:type="dxa"/>
          </w:tcPr>
          <w:p w:rsidR="00FB5D7B" w:rsidRPr="00886126" w:rsidRDefault="00FB5D7B" w:rsidP="00E0151E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DE LA LEGENDE A L’HISTOIRE</w:t>
            </w:r>
          </w:p>
          <w:p w:rsidR="00215264" w:rsidRPr="00FB5D7B" w:rsidRDefault="00215264" w:rsidP="00215264">
            <w:pPr>
              <w:numPr>
                <w:ilvl w:val="0"/>
                <w:numId w:val="15"/>
              </w:numPr>
              <w:ind w:left="0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Les origines de Rome et ses figures héroïques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La fondation d'une cité :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   .* Les légendes de fondation : Carthage, Marseille, Athènes, Mycènes, Rome...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   .* De Troie au Latium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   . La ville de Rome et son site : urbanisation, influences étrusques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   . les premiers rois de Rome</w:t>
            </w:r>
          </w:p>
          <w:p w:rsidR="00215264" w:rsidRPr="00886126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Les épisodes célèbres de la Rome royale</w:t>
            </w:r>
          </w:p>
          <w:p w:rsidR="00FB5D7B" w:rsidRPr="00886126" w:rsidRDefault="00FB5D7B" w:rsidP="00E0151E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FB5D7B" w:rsidRPr="00886126" w:rsidRDefault="00FB5D7B" w:rsidP="00E0151E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VIE PRIVEE ET VIE PUBLIQUE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Famille, filiation, place des femmes, âges de la vie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L'habitat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La vie quotidienne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Éducation et formation dans l'Antiquité ; magisters, rhéteurs...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-* La religion romaine (1) : </w:t>
            </w: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figures grecques et figures romaines de divinités</w:t>
            </w:r>
          </w:p>
          <w:p w:rsidR="00215264" w:rsidRPr="00886126" w:rsidRDefault="00215264" w:rsidP="00E0151E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</w:p>
          <w:p w:rsidR="00FB5D7B" w:rsidRPr="00886126" w:rsidRDefault="00FB5D7B" w:rsidP="00E0151E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FB5D7B" w:rsidRPr="00886126" w:rsidRDefault="00FB5D7B" w:rsidP="00215264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:rsidR="00537448" w:rsidRPr="00886126" w:rsidRDefault="00537448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PHONETIQUE</w:t>
            </w:r>
          </w:p>
          <w:p w:rsidR="00537448" w:rsidRPr="00886126" w:rsidRDefault="00537448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La prononciation du latin</w:t>
            </w:r>
          </w:p>
          <w:p w:rsidR="00537448" w:rsidRPr="00886126" w:rsidRDefault="00537448" w:rsidP="002A7C4B">
            <w:pPr>
              <w:jc w:val="both"/>
              <w:rPr>
                <w:rFonts w:cs="Leelawadee"/>
                <w:sz w:val="20"/>
                <w:szCs w:val="20"/>
              </w:rPr>
            </w:pPr>
          </w:p>
          <w:p w:rsidR="00537448" w:rsidRPr="00886126" w:rsidRDefault="00537448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MORPHOSYNTAXE</w:t>
            </w:r>
            <w:r w:rsidRPr="00886126">
              <w:rPr>
                <w:rFonts w:cs="Leelawadee"/>
                <w:b/>
                <w:sz w:val="20"/>
                <w:szCs w:val="20"/>
                <w:u w:val="single"/>
              </w:rPr>
              <w:t xml:space="preserve"> </w:t>
            </w:r>
          </w:p>
          <w:p w:rsidR="00537448" w:rsidRPr="00537448" w:rsidRDefault="00537448" w:rsidP="00537448">
            <w:pPr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37448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 xml:space="preserve"> les cas et les fonctions</w:t>
            </w:r>
          </w:p>
          <w:p w:rsidR="00537448" w:rsidRPr="00886126" w:rsidRDefault="00537448" w:rsidP="00537448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537448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- utiliser ses connaissances de la morphologie nominale pour accéder au sens des textes</w:t>
            </w:r>
          </w:p>
          <w:p w:rsidR="00537448" w:rsidRPr="00886126" w:rsidRDefault="00537448" w:rsidP="002A7C4B">
            <w:pPr>
              <w:jc w:val="both"/>
              <w:rPr>
                <w:rFonts w:cs="Leelawadee"/>
                <w:sz w:val="20"/>
                <w:szCs w:val="20"/>
              </w:rPr>
            </w:pP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MORPHOLOGIE NOMINALE</w:t>
            </w:r>
          </w:p>
          <w:p w:rsidR="00537448" w:rsidRPr="00886126" w:rsidRDefault="00537448" w:rsidP="00537448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- Déclinaisons 1 et 2</w:t>
            </w:r>
          </w:p>
          <w:p w:rsidR="00537448" w:rsidRPr="00886126" w:rsidRDefault="00537448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- Adjectifs de 1</w:t>
            </w:r>
            <w:r w:rsidRPr="00886126">
              <w:rPr>
                <w:rFonts w:cs="Leelawadee"/>
                <w:b/>
                <w:i/>
                <w:sz w:val="20"/>
                <w:szCs w:val="20"/>
                <w:vertAlign w:val="superscript"/>
              </w:rPr>
              <w:t>ère</w:t>
            </w:r>
            <w:r w:rsidRPr="00886126">
              <w:rPr>
                <w:rFonts w:cs="Leelawadee"/>
                <w:b/>
                <w:i/>
                <w:sz w:val="20"/>
                <w:szCs w:val="20"/>
              </w:rPr>
              <w:t xml:space="preserve"> classe</w:t>
            </w: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MORPHOLOGIE VERBALE</w:t>
            </w:r>
          </w:p>
          <w:p w:rsidR="009E7869" w:rsidRPr="00886126" w:rsidRDefault="009E7869" w:rsidP="009E7869">
            <w:pPr>
              <w:jc w:val="both"/>
              <w:rPr>
                <w:rFonts w:cs="Leelawadee"/>
                <w:sz w:val="20"/>
                <w:szCs w:val="20"/>
              </w:rPr>
            </w:pPr>
            <w:r w:rsidRPr="00886126">
              <w:rPr>
                <w:rFonts w:cs="Leelawadee"/>
                <w:sz w:val="20"/>
                <w:szCs w:val="20"/>
              </w:rPr>
              <w:t>- Le système des deux bases infectum/perfectum + terminaisons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- Le présent de l’indicatif actif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- Le parfait de l’indicatif actif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- Sum au présent et au parfait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37448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les temps primitifs de verbes latins de grande fréquence</w:t>
            </w: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SYNTAXE</w:t>
            </w:r>
          </w:p>
          <w:p w:rsidR="009E7869" w:rsidRPr="00886126" w:rsidRDefault="00886126" w:rsidP="009E786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</w:t>
            </w:r>
            <w:r w:rsidR="009E7869"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Identifier les groupes syntaxiques, leurs constituants et leur fonction</w:t>
            </w:r>
          </w:p>
          <w:p w:rsidR="00886126" w:rsidRPr="00537448" w:rsidRDefault="00886126" w:rsidP="00886126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</w:t>
            </w: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Distinguer phrase simple et phrase complexe</w:t>
            </w:r>
          </w:p>
          <w:p w:rsidR="00886126" w:rsidRPr="00537448" w:rsidRDefault="00886126" w:rsidP="009E786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  <w:p w:rsidR="00FB5D7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LEXIQUE</w:t>
            </w:r>
          </w:p>
          <w:p w:rsidR="00886126" w:rsidRPr="00886126" w:rsidRDefault="00886126" w:rsidP="0088612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Mettre en réseaux les mots par champ sémantique et par famille lexicale ; regrouper des mots par famille morphologique</w:t>
            </w:r>
          </w:p>
          <w:p w:rsidR="00886126" w:rsidRPr="00886126" w:rsidRDefault="00886126" w:rsidP="0088612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Observer le sens des préverbes et rapprocher entre eux des verbes présentant les mêmes préverbes ou formés avec les mêmes radicaux</w:t>
            </w:r>
          </w:p>
          <w:p w:rsidR="00886126" w:rsidRPr="00886126" w:rsidRDefault="00886126" w:rsidP="0088612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Repérer la synonymie et la polysémie</w:t>
            </w:r>
          </w:p>
          <w:p w:rsidR="00886126" w:rsidRPr="00886126" w:rsidRDefault="00886126" w:rsidP="002A7C4B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</w:tc>
      </w:tr>
    </w:tbl>
    <w:p w:rsidR="00FB5D7B" w:rsidRPr="00886126" w:rsidRDefault="00FB5D7B" w:rsidP="00E0151E">
      <w:pPr>
        <w:spacing w:line="240" w:lineRule="auto"/>
        <w:jc w:val="both"/>
        <w:rPr>
          <w:rFonts w:cs="Leelawadee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B5D7B" w:rsidRPr="00886126" w:rsidTr="00C1590F">
        <w:tc>
          <w:tcPr>
            <w:tcW w:w="10606" w:type="dxa"/>
            <w:gridSpan w:val="2"/>
          </w:tcPr>
          <w:p w:rsidR="00FB5D7B" w:rsidRPr="00886126" w:rsidRDefault="00FB5D7B" w:rsidP="00C1590F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4</w:t>
            </w:r>
            <w:r w:rsidRPr="00886126">
              <w:rPr>
                <w:rFonts w:cs="Leelawadee"/>
                <w:b/>
                <w:sz w:val="20"/>
                <w:szCs w:val="20"/>
              </w:rPr>
              <w:t>ème</w:t>
            </w:r>
          </w:p>
        </w:tc>
      </w:tr>
      <w:tr w:rsidR="00FB5D7B" w:rsidRPr="00886126" w:rsidTr="00C1590F">
        <w:tc>
          <w:tcPr>
            <w:tcW w:w="5303" w:type="dxa"/>
          </w:tcPr>
          <w:p w:rsidR="00FB5D7B" w:rsidRPr="00886126" w:rsidRDefault="00FB5D7B" w:rsidP="00C1590F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Thème</w:t>
            </w:r>
            <w:r w:rsidRPr="00886126">
              <w:rPr>
                <w:rFonts w:cs="Leelawadee"/>
                <w:b/>
                <w:sz w:val="20"/>
                <w:szCs w:val="20"/>
              </w:rPr>
              <w:t>s</w:t>
            </w:r>
            <w:r w:rsidRPr="00886126">
              <w:rPr>
                <w:rFonts w:cs="Leelawadee"/>
                <w:b/>
                <w:sz w:val="20"/>
                <w:szCs w:val="20"/>
              </w:rPr>
              <w:t xml:space="preserve"> pour la construction des séquences</w:t>
            </w:r>
          </w:p>
        </w:tc>
        <w:tc>
          <w:tcPr>
            <w:tcW w:w="5303" w:type="dxa"/>
          </w:tcPr>
          <w:p w:rsidR="00FB5D7B" w:rsidRPr="00886126" w:rsidRDefault="00BB5366" w:rsidP="00C1590F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 xml:space="preserve">Langue : </w:t>
            </w:r>
            <w:r w:rsidRPr="00886126">
              <w:rPr>
                <w:rFonts w:cs="Leelawadee"/>
                <w:b/>
                <w:i/>
                <w:sz w:val="20"/>
                <w:szCs w:val="20"/>
                <w:shd w:val="clear" w:color="auto" w:fill="E5B8B7" w:themeFill="accent2" w:themeFillTint="66"/>
              </w:rPr>
              <w:t>les points en italique et en gras sont à mémoriser et réinvestir ; les autres à observer et comprendre</w:t>
            </w:r>
          </w:p>
        </w:tc>
      </w:tr>
      <w:tr w:rsidR="00FB5D7B" w:rsidRPr="00886126" w:rsidTr="00C1590F">
        <w:tc>
          <w:tcPr>
            <w:tcW w:w="5303" w:type="dxa"/>
          </w:tcPr>
          <w:p w:rsidR="00FB5D7B" w:rsidRPr="00886126" w:rsidRDefault="00FB5D7B" w:rsidP="00215264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DE LA LEGENDE A L’HISTOIRE</w:t>
            </w:r>
          </w:p>
          <w:p w:rsidR="00215264" w:rsidRPr="00FB5D7B" w:rsidRDefault="00215264" w:rsidP="00215264">
            <w:pPr>
              <w:numPr>
                <w:ilvl w:val="0"/>
                <w:numId w:val="16"/>
              </w:numPr>
              <w:ind w:left="0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 république : histoire et institutions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La naissance de la république, les épisodes célèbres des premiers siècles de la république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Patriciens et plébéiens ; le clientélisme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Assemblées, délibérations et votes dans le monde antique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Les grandes figures politiques de la République</w:t>
            </w:r>
          </w:p>
          <w:p w:rsidR="00FB5D7B" w:rsidRPr="00886126" w:rsidRDefault="00FB5D7B" w:rsidP="00FB5D7B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FB5D7B" w:rsidRPr="00886126" w:rsidRDefault="00FB5D7B" w:rsidP="00FB5D7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VIE PRIVEE ET VIE PUBLIQUE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Les sentiments et leur expression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Maitres et esclaves dans l'Antiquité</w:t>
            </w:r>
          </w:p>
          <w:p w:rsidR="00215264" w:rsidRPr="00886126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</w:t>
            </w: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La religion romaine (2) :</w:t>
            </w: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rites et fêtes</w:t>
            </w: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(+Les Enfers ?)</w:t>
            </w:r>
          </w:p>
          <w:p w:rsidR="00215264" w:rsidRPr="00FB5D7B" w:rsidRDefault="00215264" w:rsidP="00215264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Théâtre, jeux et loisirs publics</w:t>
            </w:r>
          </w:p>
          <w:p w:rsidR="00FB5D7B" w:rsidRPr="00886126" w:rsidRDefault="00FB5D7B" w:rsidP="00FB5D7B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FB5D7B" w:rsidRPr="00886126" w:rsidRDefault="00FB5D7B" w:rsidP="00FB5D7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lastRenderedPageBreak/>
              <w:t>LE MONDE MEDITERRANEEN ANTIQUE</w:t>
            </w:r>
          </w:p>
          <w:p w:rsidR="00FB5D7B" w:rsidRPr="00886126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="00FB5D7B"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Carthage et les guerres puniques</w:t>
            </w:r>
          </w:p>
          <w:p w:rsidR="00FB5D7B" w:rsidRPr="00FB5D7B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</w:t>
            </w:r>
            <w:r w:rsidR="00FB5D7B"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* Alliances et conflits entre cités dans le monde antique </w:t>
            </w:r>
          </w:p>
          <w:p w:rsidR="00FB5D7B" w:rsidRPr="00886126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</w:t>
            </w:r>
            <w:r w:rsidR="00FB5D7B" w:rsidRPr="00FB5D7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* Puissances terrestres et puissances maritimes dans le monde antique</w:t>
            </w:r>
          </w:p>
        </w:tc>
        <w:tc>
          <w:tcPr>
            <w:tcW w:w="5303" w:type="dxa"/>
          </w:tcPr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lastRenderedPageBreak/>
              <w:t>MORPHOLOGIE NOMINALE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- 3</w:t>
            </w:r>
            <w:r w:rsidRPr="00886126">
              <w:rPr>
                <w:rFonts w:cs="Leelawadee"/>
                <w:b/>
                <w:i/>
                <w:sz w:val="20"/>
                <w:szCs w:val="20"/>
                <w:vertAlign w:val="superscript"/>
              </w:rPr>
              <w:t>ème</w:t>
            </w:r>
            <w:r w:rsidRPr="00886126">
              <w:rPr>
                <w:rFonts w:cs="Leelawadee"/>
                <w:b/>
                <w:i/>
                <w:sz w:val="20"/>
                <w:szCs w:val="20"/>
              </w:rPr>
              <w:t xml:space="preserve"> déclinaison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- Adjectifs de 2</w:t>
            </w:r>
            <w:r w:rsidRPr="00886126">
              <w:rPr>
                <w:rFonts w:cs="Leelawadee"/>
                <w:b/>
                <w:i/>
                <w:sz w:val="20"/>
                <w:szCs w:val="20"/>
                <w:vertAlign w:val="superscript"/>
              </w:rPr>
              <w:t>ème</w:t>
            </w:r>
            <w:r w:rsidRPr="00886126">
              <w:rPr>
                <w:rFonts w:cs="Leelawadee"/>
                <w:b/>
                <w:i/>
                <w:sz w:val="20"/>
                <w:szCs w:val="20"/>
              </w:rPr>
              <w:t xml:space="preserve"> classe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b/>
                <w:i/>
                <w:sz w:val="20"/>
                <w:szCs w:val="20"/>
              </w:rPr>
              <w:t>- Pronoms personnels (sauf réfléchis)</w:t>
            </w:r>
          </w:p>
          <w:p w:rsidR="009E7869" w:rsidRPr="00537448" w:rsidRDefault="009E7869" w:rsidP="009E7869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degrés de l'adjectif</w:t>
            </w:r>
          </w:p>
          <w:p w:rsidR="009E7869" w:rsidRPr="00537448" w:rsidRDefault="009E7869" w:rsidP="009E7869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pronoms et adjectifs pronominaux</w:t>
            </w: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is, </w:t>
            </w:r>
            <w:proofErr w:type="spellStart"/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>ea</w:t>
            </w:r>
            <w:proofErr w:type="spellEnd"/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, id ; hic, ille, iste ; idem ; </w:t>
            </w:r>
            <w:proofErr w:type="spellStart"/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>ipse</w:t>
            </w:r>
            <w:proofErr w:type="spellEnd"/>
          </w:p>
          <w:p w:rsidR="009E7869" w:rsidRPr="00886126" w:rsidRDefault="009E7869" w:rsidP="009E7869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- adjectifs possessifs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MORPHOLOGIE VERBALE</w:t>
            </w:r>
          </w:p>
          <w:p w:rsidR="009E7869" w:rsidRPr="00886126" w:rsidRDefault="009E7869" w:rsidP="009E7869">
            <w:pPr>
              <w:jc w:val="both"/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les temps primitifs de verbes latins de grande fréquence</w:t>
            </w:r>
          </w:p>
          <w:p w:rsidR="009E7869" w:rsidRPr="00886126" w:rsidRDefault="009E7869" w:rsidP="002A7C4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sum et ses composés à tous les temps de l’indicatif</w:t>
            </w:r>
          </w:p>
          <w:p w:rsidR="009E7869" w:rsidRPr="00886126" w:rsidRDefault="009E7869" w:rsidP="002A7C4B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37448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l'indicatif actif des conjugaisons régulières</w:t>
            </w:r>
          </w:p>
          <w:p w:rsidR="002A7C4B" w:rsidRPr="00886126" w:rsidRDefault="009E7869" w:rsidP="009E7869">
            <w:pPr>
              <w:jc w:val="both"/>
              <w:rPr>
                <w:rFonts w:cs="Leelawadee"/>
                <w:sz w:val="20"/>
                <w:szCs w:val="20"/>
              </w:rPr>
            </w:pPr>
            <w:r w:rsidRPr="00886126">
              <w:rPr>
                <w:rFonts w:cs="Leelawadee"/>
                <w:sz w:val="20"/>
                <w:szCs w:val="20"/>
              </w:rPr>
              <w:t>- L’impératif</w:t>
            </w:r>
          </w:p>
          <w:p w:rsidR="009E7869" w:rsidRPr="00537448" w:rsidRDefault="009E7869" w:rsidP="009E7869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- </w:t>
            </w: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les formes des verbes</w:t>
            </w: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  <w:proofErr w:type="spellStart"/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>eo</w:t>
            </w:r>
            <w:proofErr w:type="spellEnd"/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>fio</w:t>
            </w:r>
            <w:proofErr w:type="spellEnd"/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86126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fr-FR"/>
              </w:rPr>
              <w:t>fero</w:t>
            </w:r>
            <w:proofErr w:type="spellEnd"/>
          </w:p>
          <w:p w:rsidR="009E7869" w:rsidRPr="00886126" w:rsidRDefault="009E7869" w:rsidP="002A7C4B">
            <w:pPr>
              <w:jc w:val="both"/>
              <w:rPr>
                <w:rFonts w:cs="Leelawadee"/>
                <w:sz w:val="20"/>
                <w:szCs w:val="20"/>
              </w:rPr>
            </w:pP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SYNTAXE</w:t>
            </w:r>
          </w:p>
          <w:p w:rsidR="009E7869" w:rsidRPr="00886126" w:rsidRDefault="00886126" w:rsidP="009E786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="009E7869"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Identifier les groupes syntaxiques, leurs constituants et leur fonction</w:t>
            </w:r>
          </w:p>
          <w:p w:rsidR="00886126" w:rsidRPr="00886126" w:rsidRDefault="00886126" w:rsidP="00886126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Distinguer phrase simple et phrase complexe</w:t>
            </w:r>
          </w:p>
          <w:p w:rsidR="00886126" w:rsidRPr="00886126" w:rsidRDefault="00886126" w:rsidP="00886126">
            <w:pPr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- les</w:t>
            </w: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 xml:space="preserve"> compléments de lieu, temps, moyen, manière, cause, accompagnement (principes généraux)</w:t>
            </w:r>
          </w:p>
          <w:p w:rsidR="00886126" w:rsidRPr="00537448" w:rsidRDefault="00886126" w:rsidP="00886126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l'ablatif absolu ;</w:t>
            </w:r>
          </w:p>
          <w:p w:rsidR="00886126" w:rsidRPr="00537448" w:rsidRDefault="00886126" w:rsidP="00886126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</w:t>
            </w: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la subordonnée infinitive ;</w:t>
            </w:r>
          </w:p>
          <w:p w:rsidR="00886126" w:rsidRPr="00886126" w:rsidRDefault="00886126" w:rsidP="00886126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</w:t>
            </w: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es subordonnées causales et temporelles à l'indicatif.</w:t>
            </w:r>
          </w:p>
          <w:p w:rsidR="002A7C4B" w:rsidRPr="00886126" w:rsidRDefault="00886126" w:rsidP="00886126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37448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l'opposition entre infectum et perfectum du point de vue morphologique (temps primitifs) et syntaxique (valeur des temps)</w:t>
            </w:r>
          </w:p>
          <w:p w:rsidR="00FB5D7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LEXIQUE</w:t>
            </w:r>
          </w:p>
          <w:p w:rsidR="00886126" w:rsidRPr="00886126" w:rsidRDefault="00886126" w:rsidP="0088612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Mettre en réseaux les mots par champ sémantique et par famille lexicale ; regrouper des mots par famille morphologique</w:t>
            </w:r>
          </w:p>
          <w:p w:rsidR="00886126" w:rsidRPr="00886126" w:rsidRDefault="00886126" w:rsidP="0088612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Observer le sens des préverbes et rapprocher entre eux des verbes présentant les mêmes préverbes ou formés avec les mêmes radicaux</w:t>
            </w:r>
          </w:p>
          <w:p w:rsidR="00886126" w:rsidRPr="00886126" w:rsidRDefault="00886126" w:rsidP="0088612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Repérer la synonymie et la polysémie</w:t>
            </w:r>
          </w:p>
          <w:p w:rsidR="00886126" w:rsidRPr="00886126" w:rsidRDefault="00886126" w:rsidP="0088612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Observer les variations sémantiques des verbes en fonction de leur construction</w:t>
            </w:r>
          </w:p>
          <w:p w:rsidR="00886126" w:rsidRPr="00886126" w:rsidRDefault="00886126" w:rsidP="002A7C4B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</w:tc>
      </w:tr>
    </w:tbl>
    <w:p w:rsidR="00FB5D7B" w:rsidRPr="00886126" w:rsidRDefault="00FB5D7B" w:rsidP="00E0151E">
      <w:pPr>
        <w:spacing w:line="240" w:lineRule="auto"/>
        <w:jc w:val="both"/>
        <w:rPr>
          <w:rFonts w:cs="Leelawadee"/>
          <w:b/>
          <w:sz w:val="20"/>
          <w:szCs w:val="20"/>
        </w:rPr>
      </w:pPr>
    </w:p>
    <w:p w:rsidR="00537448" w:rsidRPr="00886126" w:rsidRDefault="00537448" w:rsidP="00E0151E">
      <w:pPr>
        <w:spacing w:line="240" w:lineRule="auto"/>
        <w:jc w:val="both"/>
        <w:rPr>
          <w:rFonts w:cs="Leelawadee"/>
          <w:b/>
          <w:sz w:val="20"/>
          <w:szCs w:val="20"/>
        </w:rPr>
      </w:pPr>
    </w:p>
    <w:p w:rsidR="00FB5D7B" w:rsidRPr="00886126" w:rsidRDefault="00FB5D7B" w:rsidP="00FB5D7B">
      <w:pPr>
        <w:spacing w:line="240" w:lineRule="auto"/>
        <w:jc w:val="center"/>
        <w:rPr>
          <w:rFonts w:cs="Leelawadee"/>
          <w:b/>
          <w:sz w:val="20"/>
          <w:szCs w:val="20"/>
        </w:rPr>
      </w:pPr>
      <w:r w:rsidRPr="00886126">
        <w:rPr>
          <w:rFonts w:cs="Leelawadee"/>
          <w:b/>
          <w:sz w:val="20"/>
          <w:szCs w:val="20"/>
          <w:highlight w:val="cyan"/>
        </w:rPr>
        <w:t>3ème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B5D7B" w:rsidRPr="00886126" w:rsidTr="00C1590F">
        <w:tc>
          <w:tcPr>
            <w:tcW w:w="10606" w:type="dxa"/>
            <w:gridSpan w:val="2"/>
          </w:tcPr>
          <w:p w:rsidR="00FB5D7B" w:rsidRPr="00886126" w:rsidRDefault="00FB5D7B" w:rsidP="00C1590F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3</w:t>
            </w:r>
            <w:r w:rsidRPr="00886126">
              <w:rPr>
                <w:rFonts w:cs="Leelawadee"/>
                <w:b/>
                <w:sz w:val="20"/>
                <w:szCs w:val="20"/>
              </w:rPr>
              <w:t>ème</w:t>
            </w:r>
          </w:p>
        </w:tc>
      </w:tr>
      <w:tr w:rsidR="00FB5D7B" w:rsidRPr="00886126" w:rsidTr="00C1590F">
        <w:tc>
          <w:tcPr>
            <w:tcW w:w="5303" w:type="dxa"/>
          </w:tcPr>
          <w:p w:rsidR="00FB5D7B" w:rsidRPr="00886126" w:rsidRDefault="00FB5D7B" w:rsidP="00C1590F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Thème</w:t>
            </w:r>
            <w:r w:rsidRPr="00886126">
              <w:rPr>
                <w:rFonts w:cs="Leelawadee"/>
                <w:b/>
                <w:sz w:val="20"/>
                <w:szCs w:val="20"/>
              </w:rPr>
              <w:t>s</w:t>
            </w:r>
            <w:r w:rsidRPr="00886126">
              <w:rPr>
                <w:rFonts w:cs="Leelawadee"/>
                <w:b/>
                <w:sz w:val="20"/>
                <w:szCs w:val="20"/>
              </w:rPr>
              <w:t xml:space="preserve"> pour la construction des séquences</w:t>
            </w:r>
          </w:p>
        </w:tc>
        <w:tc>
          <w:tcPr>
            <w:tcW w:w="5303" w:type="dxa"/>
          </w:tcPr>
          <w:p w:rsidR="00FB5D7B" w:rsidRPr="00886126" w:rsidRDefault="00FB5D7B" w:rsidP="006D48DD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Langue</w:t>
            </w:r>
            <w:r w:rsidR="006D48DD" w:rsidRPr="00886126">
              <w:rPr>
                <w:rFonts w:cs="Leelawadee"/>
                <w:b/>
                <w:sz w:val="20"/>
                <w:szCs w:val="20"/>
              </w:rPr>
              <w:t xml:space="preserve"> : </w:t>
            </w:r>
            <w:r w:rsidR="006D48DD" w:rsidRPr="00886126">
              <w:rPr>
                <w:rFonts w:cs="Leelawadee"/>
                <w:b/>
                <w:i/>
                <w:sz w:val="20"/>
                <w:szCs w:val="20"/>
                <w:shd w:val="clear" w:color="auto" w:fill="E5B8B7" w:themeFill="accent2" w:themeFillTint="66"/>
              </w:rPr>
              <w:t>les points en italique et en gras sont à mémoriser et réinvestir</w:t>
            </w:r>
            <w:r w:rsidR="00BB5366" w:rsidRPr="00886126">
              <w:rPr>
                <w:rFonts w:cs="Leelawadee"/>
                <w:b/>
                <w:i/>
                <w:sz w:val="20"/>
                <w:szCs w:val="20"/>
                <w:shd w:val="clear" w:color="auto" w:fill="E5B8B7" w:themeFill="accent2" w:themeFillTint="66"/>
              </w:rPr>
              <w:t> ; les autres à observer et comprendre</w:t>
            </w:r>
          </w:p>
        </w:tc>
      </w:tr>
      <w:tr w:rsidR="00FB5D7B" w:rsidRPr="00886126" w:rsidTr="00C1590F">
        <w:tc>
          <w:tcPr>
            <w:tcW w:w="5303" w:type="dxa"/>
          </w:tcPr>
          <w:p w:rsidR="00FB5D7B" w:rsidRPr="00886126" w:rsidRDefault="00FB5D7B" w:rsidP="00FB5D7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 xml:space="preserve">DE LA </w:t>
            </w:r>
            <w:r w:rsidR="00215264"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REPUBLIQUE AU PRINCIPAT</w:t>
            </w:r>
          </w:p>
          <w:p w:rsidR="00FA1CAE" w:rsidRPr="00FA1CAE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Les crises et la fin de la République</w:t>
            </w:r>
          </w:p>
          <w:p w:rsidR="00215264" w:rsidRPr="00886126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La naissance du principat, Auguste</w:t>
            </w:r>
          </w:p>
          <w:p w:rsidR="00215264" w:rsidRPr="00886126" w:rsidRDefault="00215264" w:rsidP="00FB5D7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L’EMPIRE ROMAIN</w:t>
            </w:r>
          </w:p>
          <w:p w:rsidR="00FA1CAE" w:rsidRPr="00FA1CAE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L'impérialisme romain : l'armée romaine et les guerres de conquêtes</w:t>
            </w:r>
          </w:p>
          <w:p w:rsidR="00FA1CAE" w:rsidRPr="00FA1CAE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La Paix romaine, la romanisation de l'empire</w:t>
            </w:r>
          </w:p>
          <w:p w:rsidR="00FB5D7B" w:rsidRPr="00886126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Figures d'empereurs</w:t>
            </w:r>
          </w:p>
          <w:p w:rsidR="00FB5D7B" w:rsidRPr="00886126" w:rsidRDefault="00FB5D7B" w:rsidP="00FB5D7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 xml:space="preserve">VIE </w:t>
            </w:r>
            <w:r w:rsidR="00FA1CAE"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 xml:space="preserve">FAMILIALE, SOCIALE </w:t>
            </w:r>
            <w:r w:rsidR="00215264"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ET INTELLECTUELLE</w:t>
            </w:r>
          </w:p>
          <w:p w:rsidR="00FA1CAE" w:rsidRPr="00FA1CAE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La vie à la ville et la vie à la campagne</w:t>
            </w:r>
          </w:p>
          <w:p w:rsidR="00FA1CAE" w:rsidRPr="00FA1CAE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Citoyens, non citoyens</w:t>
            </w:r>
          </w:p>
          <w:p w:rsidR="00FA1CAE" w:rsidRPr="00FA1CAE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Polythéisme et monothéismes</w:t>
            </w:r>
          </w:p>
          <w:p w:rsidR="00FB5D7B" w:rsidRPr="00886126" w:rsidRDefault="00FA1CAE" w:rsidP="00FA1CAE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Rome et les provinces (Sicile, la Gaule...)</w:t>
            </w:r>
          </w:p>
          <w:p w:rsidR="00FB5D7B" w:rsidRPr="00886126" w:rsidRDefault="00FB5D7B" w:rsidP="00FA1CAE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LE MONDE MEDITERRANEEN</w:t>
            </w:r>
            <w:r w:rsidRPr="00886126">
              <w:rPr>
                <w:rFonts w:cs="Leelawadee"/>
                <w:b/>
                <w:sz w:val="20"/>
                <w:szCs w:val="20"/>
                <w:u w:val="single"/>
              </w:rPr>
              <w:t xml:space="preserve"> </w:t>
            </w:r>
          </w:p>
          <w:p w:rsidR="00FA1CAE" w:rsidRPr="00FA1CAE" w:rsidRDefault="00FA1CAE" w:rsidP="00FA1CAE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Rome et la Grèce : échanges et influences</w:t>
            </w:r>
          </w:p>
          <w:p w:rsidR="00FA1CAE" w:rsidRPr="00FA1CAE" w:rsidRDefault="00FA1CAE" w:rsidP="00FA1CAE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Les pratiques de l'argumentation dans la Grèce et la Rome antiques</w:t>
            </w:r>
          </w:p>
          <w:p w:rsidR="00FA1CAE" w:rsidRPr="00886126" w:rsidRDefault="00FA1CAE" w:rsidP="00FA1CAE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La transmission culturelle, de la Grèce à Rome ; de l'Antiquité au Moyen Âge et à la Renaissance</w:t>
            </w:r>
          </w:p>
        </w:tc>
        <w:tc>
          <w:tcPr>
            <w:tcW w:w="5303" w:type="dxa"/>
          </w:tcPr>
          <w:p w:rsidR="00FB5D7B" w:rsidRPr="00886126" w:rsidRDefault="002A7C4B" w:rsidP="00C1590F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MORPHOLOGIE NOMINALE</w:t>
            </w:r>
          </w:p>
          <w:p w:rsidR="006D48DD" w:rsidRPr="00886126" w:rsidRDefault="006D48DD" w:rsidP="00BB5366">
            <w:pPr>
              <w:jc w:val="both"/>
              <w:rPr>
                <w:rFonts w:cs="Leelawadee"/>
                <w:sz w:val="20"/>
                <w:szCs w:val="20"/>
              </w:rPr>
            </w:pPr>
            <w:r w:rsidRPr="00886126">
              <w:rPr>
                <w:rFonts w:cs="Leelawadee"/>
                <w:sz w:val="20"/>
                <w:szCs w:val="20"/>
              </w:rPr>
              <w:t xml:space="preserve">- </w:t>
            </w:r>
            <w:r w:rsidRPr="00886126">
              <w:rPr>
                <w:rFonts w:cs="Leelawadee"/>
                <w:sz w:val="20"/>
                <w:szCs w:val="20"/>
              </w:rPr>
              <w:t>4</w:t>
            </w:r>
            <w:r w:rsidRPr="00886126">
              <w:rPr>
                <w:rFonts w:cs="Leelawadee"/>
                <w:sz w:val="20"/>
                <w:szCs w:val="20"/>
                <w:vertAlign w:val="superscript"/>
              </w:rPr>
              <w:t>ème</w:t>
            </w:r>
            <w:r w:rsidRPr="00886126">
              <w:rPr>
                <w:rFonts w:cs="Leelawadee"/>
                <w:sz w:val="20"/>
                <w:szCs w:val="20"/>
              </w:rPr>
              <w:t xml:space="preserve"> et 5</w:t>
            </w:r>
            <w:r w:rsidRPr="00886126">
              <w:rPr>
                <w:rFonts w:cs="Leelawadee"/>
                <w:sz w:val="20"/>
                <w:szCs w:val="20"/>
                <w:vertAlign w:val="superscript"/>
              </w:rPr>
              <w:t>ème</w:t>
            </w:r>
            <w:r w:rsidRPr="00886126">
              <w:rPr>
                <w:rFonts w:cs="Leelawadee"/>
                <w:sz w:val="20"/>
                <w:szCs w:val="20"/>
              </w:rPr>
              <w:t xml:space="preserve"> déclinaison</w:t>
            </w:r>
            <w:r w:rsidRPr="00886126">
              <w:rPr>
                <w:rFonts w:cs="Leelawadee"/>
                <w:sz w:val="20"/>
                <w:szCs w:val="20"/>
              </w:rPr>
              <w:t>s</w:t>
            </w:r>
          </w:p>
          <w:p w:rsidR="006D48DD" w:rsidRPr="00886126" w:rsidRDefault="006D48DD" w:rsidP="00BB5366">
            <w:pPr>
              <w:jc w:val="both"/>
              <w:rPr>
                <w:rFonts w:cs="Leelawadee"/>
                <w:sz w:val="20"/>
                <w:szCs w:val="20"/>
              </w:rPr>
            </w:pPr>
            <w:r w:rsidRPr="00886126">
              <w:rPr>
                <w:rFonts w:cs="Leelawadee"/>
                <w:sz w:val="20"/>
                <w:szCs w:val="20"/>
              </w:rPr>
              <w:t xml:space="preserve">- </w:t>
            </w:r>
            <w:r w:rsidRPr="00886126">
              <w:rPr>
                <w:rFonts w:cs="Leelawadee"/>
                <w:sz w:val="20"/>
                <w:szCs w:val="20"/>
              </w:rPr>
              <w:t>Déclinaison des noms de nombres</w:t>
            </w:r>
          </w:p>
          <w:p w:rsidR="006D48DD" w:rsidRPr="002A7C4B" w:rsidRDefault="006D48DD" w:rsidP="00BB5366">
            <w:pPr>
              <w:jc w:val="both"/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2A7C4B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la déclinaison du pronom relatif</w:t>
            </w:r>
          </w:p>
          <w:p w:rsidR="006D48DD" w:rsidRPr="002A7C4B" w:rsidRDefault="006D48DD" w:rsidP="00BB5366">
            <w:pPr>
              <w:jc w:val="both"/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2A7C4B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- la déclinaison du pronom personnel réfléchi de troisième personne</w:t>
            </w:r>
          </w:p>
          <w:p w:rsidR="006D48DD" w:rsidRPr="002A7C4B" w:rsidRDefault="006D48DD" w:rsidP="00BB5366">
            <w:pPr>
              <w:jc w:val="both"/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2A7C4B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- la déclinaison des pronoms-adjectifs indéfinis</w:t>
            </w:r>
          </w:p>
          <w:p w:rsidR="002A7C4B" w:rsidRPr="00886126" w:rsidRDefault="006D48DD" w:rsidP="00BB5366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2A7C4B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- les formes du degré de l'adverbe</w:t>
            </w:r>
          </w:p>
          <w:p w:rsidR="002A7C4B" w:rsidRPr="00886126" w:rsidRDefault="002A7C4B" w:rsidP="00BB5366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MORPHOLOGIE VERBALE</w:t>
            </w:r>
          </w:p>
          <w:p w:rsidR="006D48DD" w:rsidRPr="00886126" w:rsidRDefault="006D48DD" w:rsidP="00BB5366">
            <w:pPr>
              <w:jc w:val="both"/>
              <w:rPr>
                <w:rFonts w:cs="Leelawadee"/>
                <w:sz w:val="20"/>
                <w:szCs w:val="20"/>
              </w:rPr>
            </w:pPr>
            <w:r w:rsidRPr="00886126">
              <w:rPr>
                <w:rFonts w:cs="Leelawadee"/>
                <w:sz w:val="20"/>
                <w:szCs w:val="20"/>
              </w:rPr>
              <w:t>-Gérondif et adjectif verbal</w:t>
            </w:r>
          </w:p>
          <w:p w:rsidR="006D48DD" w:rsidRPr="00886126" w:rsidRDefault="006D48DD" w:rsidP="00BB5366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886126">
              <w:rPr>
                <w:rFonts w:cs="Leelawadee"/>
                <w:sz w:val="20"/>
                <w:szCs w:val="20"/>
              </w:rPr>
              <w:t xml:space="preserve">- Formation du passif à l’indicatif /verbes déponents </w:t>
            </w:r>
            <w:r w:rsidRPr="00886126">
              <w:rPr>
                <w:rFonts w:cs="Leelawadee"/>
                <w:b/>
                <w:i/>
                <w:sz w:val="20"/>
                <w:szCs w:val="20"/>
              </w:rPr>
              <w:t>(on ne fait retenir que 3</w:t>
            </w:r>
            <w:r w:rsidRPr="00886126">
              <w:rPr>
                <w:rFonts w:cs="Leelawadee"/>
                <w:b/>
                <w:i/>
                <w:sz w:val="20"/>
                <w:szCs w:val="20"/>
                <w:vertAlign w:val="superscript"/>
              </w:rPr>
              <w:t>ème</w:t>
            </w:r>
            <w:r w:rsidRPr="00886126">
              <w:rPr>
                <w:rFonts w:cs="Leelawadee"/>
                <w:b/>
                <w:i/>
                <w:sz w:val="20"/>
                <w:szCs w:val="20"/>
              </w:rPr>
              <w:t xml:space="preserve"> du </w:t>
            </w:r>
            <w:proofErr w:type="spellStart"/>
            <w:r w:rsidRPr="00886126">
              <w:rPr>
                <w:rFonts w:cs="Leelawadee"/>
                <w:b/>
                <w:i/>
                <w:sz w:val="20"/>
                <w:szCs w:val="20"/>
              </w:rPr>
              <w:t>sing</w:t>
            </w:r>
            <w:proofErr w:type="spellEnd"/>
            <w:r w:rsidRPr="00886126">
              <w:rPr>
                <w:rFonts w:cs="Leelawadee"/>
                <w:b/>
                <w:i/>
                <w:sz w:val="20"/>
                <w:szCs w:val="20"/>
              </w:rPr>
              <w:t xml:space="preserve"> et pluriel)</w:t>
            </w:r>
          </w:p>
          <w:p w:rsidR="006D48DD" w:rsidRPr="002A7C4B" w:rsidRDefault="006D48DD" w:rsidP="00BB5366">
            <w:pPr>
              <w:jc w:val="both"/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2A7C4B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le subjonctif présent, imparfait et plus-que-parfait à l'actif</w:t>
            </w:r>
          </w:p>
          <w:p w:rsidR="006D48DD" w:rsidRPr="002A7C4B" w:rsidRDefault="006D48DD" w:rsidP="00BB5366">
            <w:pPr>
              <w:jc w:val="both"/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2A7C4B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- la conjugaison des verbes</w:t>
            </w:r>
            <w:r w:rsidRPr="00886126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> </w:t>
            </w:r>
            <w:proofErr w:type="spellStart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>eo</w:t>
            </w:r>
            <w:proofErr w:type="spellEnd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>fio</w:t>
            </w:r>
            <w:proofErr w:type="spellEnd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>fero</w:t>
            </w:r>
            <w:proofErr w:type="spellEnd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 xml:space="preserve">, volo, </w:t>
            </w:r>
            <w:proofErr w:type="spellStart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>nolo</w:t>
            </w:r>
            <w:proofErr w:type="spellEnd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86126">
              <w:rPr>
                <w:rFonts w:eastAsia="Times New Roman" w:cs="Arial"/>
                <w:b/>
                <w:i/>
                <w:iCs/>
                <w:color w:val="000000"/>
                <w:sz w:val="20"/>
                <w:szCs w:val="20"/>
                <w:lang w:eastAsia="fr-FR"/>
              </w:rPr>
              <w:t>malo</w:t>
            </w:r>
            <w:proofErr w:type="spellEnd"/>
          </w:p>
          <w:p w:rsidR="006D48DD" w:rsidRPr="00886126" w:rsidRDefault="006D48DD" w:rsidP="00BB5366">
            <w:pPr>
              <w:jc w:val="both"/>
              <w:rPr>
                <w:rFonts w:cs="Leelawadee"/>
                <w:b/>
                <w:i/>
                <w:sz w:val="20"/>
                <w:szCs w:val="20"/>
              </w:rPr>
            </w:pPr>
            <w:r w:rsidRPr="002A7C4B">
              <w:rPr>
                <w:rFonts w:eastAsia="Times New Roman" w:cs="Arial"/>
                <w:b/>
                <w:i/>
                <w:color w:val="000000"/>
                <w:sz w:val="20"/>
                <w:szCs w:val="20"/>
                <w:lang w:eastAsia="fr-FR"/>
              </w:rPr>
              <w:t xml:space="preserve"> (3° personne du singulier et du pluriel)</w:t>
            </w:r>
          </w:p>
          <w:p w:rsidR="002A7C4B" w:rsidRPr="00886126" w:rsidRDefault="002A7C4B" w:rsidP="00C1590F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2A7C4B" w:rsidRPr="00886126" w:rsidRDefault="002A7C4B" w:rsidP="00C1590F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SYNTAXE</w:t>
            </w:r>
          </w:p>
          <w:p w:rsidR="006D48DD" w:rsidRPr="00886126" w:rsidRDefault="006D48DD" w:rsidP="006D48D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la construction des propositions relatives</w:t>
            </w:r>
          </w:p>
          <w:p w:rsidR="006D48DD" w:rsidRPr="00886126" w:rsidRDefault="006D48DD" w:rsidP="006D48D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les principes essentiels concernant la construction et le sens des propositions indépendantes ou subordonnées au subjonctif permettant d'exprimer :</w:t>
            </w:r>
          </w:p>
          <w:p w:rsidR="006D48DD" w:rsidRPr="00886126" w:rsidRDefault="006D48DD" w:rsidP="006D48D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la défense, la condition, le souhait</w:t>
            </w:r>
          </w:p>
          <w:p w:rsidR="006D48DD" w:rsidRPr="00886126" w:rsidRDefault="006D48DD" w:rsidP="006D48D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le temps, la cause, le but, la conséquence</w:t>
            </w:r>
          </w:p>
          <w:p w:rsidR="006D48DD" w:rsidRPr="00886126" w:rsidRDefault="006D48DD" w:rsidP="006D48D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la construction de l'ablatif absolu</w:t>
            </w:r>
          </w:p>
          <w:p w:rsidR="006D48DD" w:rsidRPr="00886126" w:rsidRDefault="006D48DD" w:rsidP="006D48D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- </w:t>
            </w: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les principales particules de liaison</w:t>
            </w:r>
          </w:p>
          <w:p w:rsidR="002A7C4B" w:rsidRPr="00886126" w:rsidRDefault="002A7C4B" w:rsidP="00C1590F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2A7C4B" w:rsidRPr="00886126" w:rsidRDefault="002A7C4B" w:rsidP="00C1590F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LEXIQUE</w:t>
            </w:r>
          </w:p>
          <w:p w:rsidR="00BB5366" w:rsidRPr="00886126" w:rsidRDefault="00BB5366" w:rsidP="00C1590F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2A7C4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Poursuite du travail engagé en classes de 5e-4e</w:t>
            </w:r>
          </w:p>
        </w:tc>
      </w:tr>
    </w:tbl>
    <w:p w:rsidR="00FB5D7B" w:rsidRPr="00886126" w:rsidRDefault="00FB5D7B" w:rsidP="00FB5D7B">
      <w:pPr>
        <w:rPr>
          <w:rFonts w:cs="Leelawadee"/>
          <w:sz w:val="20"/>
          <w:szCs w:val="20"/>
        </w:rPr>
      </w:pPr>
    </w:p>
    <w:p w:rsidR="00FA1CAE" w:rsidRPr="00886126" w:rsidRDefault="00FA1CAE" w:rsidP="00FA1CA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CC0D9" w:themeFill="accent4" w:themeFillTint="66"/>
        <w:spacing w:line="240" w:lineRule="auto"/>
        <w:jc w:val="center"/>
        <w:rPr>
          <w:rFonts w:cs="Leelawadee"/>
          <w:b/>
          <w:sz w:val="20"/>
          <w:szCs w:val="20"/>
        </w:rPr>
      </w:pPr>
      <w:r w:rsidRPr="00886126">
        <w:rPr>
          <w:rFonts w:cs="Leelawadee"/>
          <w:b/>
          <w:sz w:val="20"/>
          <w:szCs w:val="20"/>
        </w:rPr>
        <w:t xml:space="preserve">Nouveaux programmes LCA 2016 - </w:t>
      </w:r>
      <w:r w:rsidRPr="00886126">
        <w:rPr>
          <w:rFonts w:cs="Leelawadee"/>
          <w:b/>
          <w:sz w:val="20"/>
          <w:szCs w:val="20"/>
        </w:rPr>
        <w:t>GREC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A1CAE" w:rsidRPr="00886126" w:rsidTr="00C1590F">
        <w:tc>
          <w:tcPr>
            <w:tcW w:w="10606" w:type="dxa"/>
            <w:gridSpan w:val="2"/>
          </w:tcPr>
          <w:p w:rsidR="00FA1CAE" w:rsidRPr="00886126" w:rsidRDefault="00FA1CAE" w:rsidP="00C1590F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3ème</w:t>
            </w:r>
          </w:p>
        </w:tc>
      </w:tr>
      <w:tr w:rsidR="00FA1CAE" w:rsidRPr="00886126" w:rsidTr="00C1590F">
        <w:tc>
          <w:tcPr>
            <w:tcW w:w="5303" w:type="dxa"/>
          </w:tcPr>
          <w:p w:rsidR="00FA1CAE" w:rsidRPr="00886126" w:rsidRDefault="00FA1CAE" w:rsidP="00C1590F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Thèmes pour la construction des séquences</w:t>
            </w:r>
          </w:p>
        </w:tc>
        <w:tc>
          <w:tcPr>
            <w:tcW w:w="5303" w:type="dxa"/>
          </w:tcPr>
          <w:p w:rsidR="00FA1CAE" w:rsidRPr="00886126" w:rsidRDefault="00BB5366" w:rsidP="00C1590F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 xml:space="preserve">Langue : </w:t>
            </w:r>
            <w:r w:rsidRPr="00886126">
              <w:rPr>
                <w:rFonts w:cs="Leelawadee"/>
                <w:b/>
                <w:i/>
                <w:sz w:val="20"/>
                <w:szCs w:val="20"/>
                <w:shd w:val="clear" w:color="auto" w:fill="E5B8B7" w:themeFill="accent2" w:themeFillTint="66"/>
              </w:rPr>
              <w:t>les points en italique et en gras sont à mémoriser et réinvestir ; les autres à observer et comprendre</w:t>
            </w:r>
          </w:p>
        </w:tc>
      </w:tr>
      <w:tr w:rsidR="00FA1CAE" w:rsidRPr="00886126" w:rsidTr="00C1590F">
        <w:tc>
          <w:tcPr>
            <w:tcW w:w="5303" w:type="dxa"/>
          </w:tcPr>
          <w:p w:rsidR="00FA1CAE" w:rsidRPr="00886126" w:rsidRDefault="00FA1CAE" w:rsidP="00C1590F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DU MYTHE A L’HISTOIRE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L'époque minoenne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L'époque mycénienne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Athènes : mythes fondateurs ; de la tyrannie à la démocratie</w:t>
            </w:r>
          </w:p>
          <w:p w:rsidR="00FA1CAE" w:rsidRPr="00886126" w:rsidRDefault="00FA1CAE" w:rsidP="00C1590F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FA1CAE" w:rsidRPr="00886126" w:rsidRDefault="00FA1CAE" w:rsidP="00C1590F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LA GRECE DANS SON UNIVERSITE ET SA DIVERSITE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Les espaces de partage culturel : jeux, théâtre, fêtes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Deux modèles de cité, Athènes et Sparte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Unités et conflits ; des guerres médiques à la guerre du Péloponnèse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D'Alexandre à l'époque hellénistique</w:t>
            </w:r>
          </w:p>
          <w:p w:rsidR="00FA1CAE" w:rsidRPr="00886126" w:rsidRDefault="00FA1CAE" w:rsidP="00C1590F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FA1CAE" w:rsidRPr="00886126" w:rsidRDefault="00FA1CAE" w:rsidP="00C1590F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VIE FAMILIALE, SOCIALE ET INTELLECTUELLE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L'architecture palatiale et domestique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Les classes sociales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La vie quotidienne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Cultes et pratiques religieuses, les sanctuaires</w:t>
            </w:r>
          </w:p>
          <w:p w:rsidR="00FA1CAE" w:rsidRPr="00FA1CAE" w:rsidRDefault="00FA1CAE" w:rsidP="00FA1CAE">
            <w:pPr>
              <w:shd w:val="clear" w:color="auto" w:fill="FFFFFF" w:themeFill="background1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 Grandes figures de la Grèce ancienne et leur influence : Socrate, Périclès, Démosthène</w:t>
            </w:r>
          </w:p>
          <w:p w:rsidR="00FA1CAE" w:rsidRPr="00886126" w:rsidRDefault="00FA1CAE" w:rsidP="00C1590F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FA1CAE" w:rsidRPr="00886126" w:rsidRDefault="00FA1CAE" w:rsidP="00C1590F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DE9D9" w:themeFill="accent6" w:themeFillTint="33"/>
              </w:rPr>
              <w:t>LE MONDE MEDITERRANEEN</w:t>
            </w:r>
          </w:p>
          <w:p w:rsidR="00FA1CAE" w:rsidRPr="00FA1CAE" w:rsidRDefault="00FA1CAE" w:rsidP="00FA1CAE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886126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Rome et la Grèce : échanges et influences</w:t>
            </w:r>
          </w:p>
          <w:p w:rsidR="00FA1CAE" w:rsidRPr="00FA1CAE" w:rsidRDefault="00FA1CAE" w:rsidP="00FA1CAE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Les pratiques de l'argumentation dans la Grèce et la Rome antiques</w:t>
            </w:r>
          </w:p>
          <w:p w:rsidR="00FA1CAE" w:rsidRPr="00FA1CAE" w:rsidRDefault="00FA1CAE" w:rsidP="00FA1CAE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FA1CA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-* La transmission culturelle, de la Grèce à Rome ; de l'Antiquité au Moyen Âge et à la Renaissance</w:t>
            </w:r>
          </w:p>
          <w:p w:rsidR="00FA1CAE" w:rsidRPr="00886126" w:rsidRDefault="00FA1CAE" w:rsidP="00C1590F">
            <w:pPr>
              <w:jc w:val="both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3" w:type="dxa"/>
          </w:tcPr>
          <w:p w:rsidR="00BB5366" w:rsidRPr="00886126" w:rsidRDefault="00BB5366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PHONETIQUE</w:t>
            </w:r>
          </w:p>
          <w:p w:rsidR="00BB5366" w:rsidRPr="00886126" w:rsidRDefault="00BB5366" w:rsidP="002A7C4B">
            <w:pPr>
              <w:jc w:val="both"/>
              <w:rPr>
                <w:rFonts w:cs="Leelawadee"/>
                <w:b/>
                <w:i/>
                <w:sz w:val="20"/>
                <w:szCs w:val="20"/>
                <w:u w:val="single"/>
              </w:rPr>
            </w:pPr>
            <w:r w:rsidRPr="00886126">
              <w:rPr>
                <w:rFonts w:cs="Arial"/>
                <w:b/>
                <w:i/>
                <w:color w:val="000000"/>
                <w:sz w:val="20"/>
                <w:szCs w:val="20"/>
                <w:shd w:val="clear" w:color="auto" w:fill="FFFFFF" w:themeFill="background1"/>
              </w:rPr>
              <w:t>Connaî</w:t>
            </w:r>
            <w:r w:rsidRPr="00886126">
              <w:rPr>
                <w:rFonts w:cs="Arial"/>
                <w:b/>
                <w:i/>
                <w:color w:val="000000"/>
                <w:sz w:val="20"/>
                <w:szCs w:val="20"/>
                <w:shd w:val="clear" w:color="auto" w:fill="FFFFFF" w:themeFill="background1"/>
              </w:rPr>
              <w:t>tre l'alphabet grec : écriture, valeur phonétique des lettres, esprits, accents</w:t>
            </w:r>
          </w:p>
          <w:p w:rsidR="00BB5366" w:rsidRPr="00886126" w:rsidRDefault="00BB5366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MORPHOLOGIE NOMINALE</w:t>
            </w:r>
          </w:p>
          <w:p w:rsidR="002A7C4B" w:rsidRPr="00886126" w:rsidRDefault="00BB5366" w:rsidP="00BB5366">
            <w:pPr>
              <w:shd w:val="clear" w:color="auto" w:fill="FFFFFF" w:themeFill="background1"/>
              <w:jc w:val="both"/>
              <w:rPr>
                <w:rFonts w:cs="Arial"/>
                <w:color w:val="000000"/>
                <w:sz w:val="20"/>
                <w:szCs w:val="20"/>
                <w:shd w:val="clear" w:color="auto" w:fill="E8F3F4"/>
              </w:rPr>
            </w:pPr>
            <w:r w:rsidRPr="00886126">
              <w:rPr>
                <w:rFonts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- </w:t>
            </w:r>
            <w:r w:rsidRPr="00886126">
              <w:rPr>
                <w:rFonts w:cs="Arial"/>
                <w:color w:val="000000"/>
                <w:sz w:val="20"/>
                <w:szCs w:val="20"/>
                <w:shd w:val="clear" w:color="auto" w:fill="FFFFFF" w:themeFill="background1"/>
              </w:rPr>
              <w:t>le système casuel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La déclinaison de l'article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- Les première et deuxième déclinaisons des noms 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- Les adjectifs de la première classe 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- Les démonstratifs </w:t>
            </w:r>
            <w:proofErr w:type="spellStart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οὗτοϛ</w:t>
            </w:r>
            <w:proofErr w:type="spellEnd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ὅδε</w:t>
            </w:r>
            <w:proofErr w:type="spellEnd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ἐκεῖνος</w:t>
            </w:r>
            <w:proofErr w:type="spellEnd"/>
          </w:p>
          <w:p w:rsidR="00BB5366" w:rsidRPr="00886126" w:rsidRDefault="00BB5366" w:rsidP="002A7C4B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MORPHOLOGIE VERBALE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Style w:val="apple-converted-space"/>
                <w:rFonts w:asciiTheme="minorHAnsi" w:hAnsiTheme="minorHAnsi" w:cs="Arial"/>
                <w:color w:val="000000"/>
                <w:sz w:val="20"/>
                <w:szCs w:val="20"/>
              </w:rPr>
              <w:t>- l</w:t>
            </w: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 formation </w:t>
            </w: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du présent, de l'imparfait</w:t>
            </w: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 (seulement des </w:t>
            </w:r>
            <w:proofErr w:type="spellStart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vbs</w:t>
            </w:r>
            <w:proofErr w:type="spellEnd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 non contractes, les contractes sont observés)</w:t>
            </w: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du futur </w:t>
            </w:r>
            <w:proofErr w:type="spellStart"/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sigmatique</w:t>
            </w:r>
            <w:proofErr w:type="spellEnd"/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de l'aoriste </w:t>
            </w:r>
            <w:proofErr w:type="spellStart"/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sigmatique</w:t>
            </w:r>
            <w:proofErr w:type="spellEnd"/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des verbes en - ω à l'actif.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la formation du participe présent et aoriste actif et moyen-passif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la conjugaison du verbe </w:t>
            </w:r>
            <w:proofErr w:type="spellStart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εἰμί</w:t>
            </w:r>
            <w:proofErr w:type="spellEnd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 à l'indicatif et à l'infinitif présent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- l'infinitif présent, futur, aoriste des verbes en - ω non contractes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  <w:r w:rsidR="002A7C4B" w:rsidRPr="00886126">
              <w:rPr>
                <w:rFonts w:asciiTheme="minorHAnsi" w:hAnsiTheme="minorHAnsi" w:cs="Leelawadee"/>
                <w:b/>
                <w:sz w:val="20"/>
                <w:szCs w:val="20"/>
                <w:u w:val="single"/>
                <w:shd w:val="clear" w:color="auto" w:fill="FFCCFF"/>
              </w:rPr>
              <w:t>SYNTAXE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La construction des compléments circonstanciels (principes généraux) pour exprimer : le lieu, le temps, le moyen, la cause, la manière, l'accompagnement 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- la construction du génitif absolu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- La valeur des temps verbaux (valeur temporelle, valeur aspectuelle)</w:t>
            </w:r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- Les propositions subordonnées introduites par </w:t>
            </w:r>
            <w:proofErr w:type="spellStart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ὅτι</w:t>
            </w:r>
            <w:proofErr w:type="spellEnd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ὡς</w:t>
            </w:r>
            <w:proofErr w:type="spellEnd"/>
          </w:p>
          <w:p w:rsidR="00BB5366" w:rsidRPr="00886126" w:rsidRDefault="00BB5366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- Les principales particules et leur valeur</w:t>
            </w:r>
          </w:p>
          <w:p w:rsidR="002A7C4B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  <w:p w:rsidR="00FA1CAE" w:rsidRPr="00886126" w:rsidRDefault="002A7C4B" w:rsidP="002A7C4B">
            <w:pPr>
              <w:jc w:val="both"/>
              <w:rPr>
                <w:rFonts w:cs="Leelawadee"/>
                <w:b/>
                <w:sz w:val="20"/>
                <w:szCs w:val="20"/>
                <w:u w:val="single"/>
              </w:rPr>
            </w:pPr>
            <w:r w:rsidRPr="00886126">
              <w:rPr>
                <w:rFonts w:cs="Leelawadee"/>
                <w:b/>
                <w:sz w:val="20"/>
                <w:szCs w:val="20"/>
                <w:u w:val="single"/>
                <w:shd w:val="clear" w:color="auto" w:fill="FFCCFF"/>
              </w:rPr>
              <w:t>LEXIQUE</w:t>
            </w:r>
          </w:p>
          <w:p w:rsidR="00BB5366" w:rsidRPr="00886126" w:rsidRDefault="00537448" w:rsidP="0053744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="00BB5366"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Mettre en réseaux les mots par champ sémantique et par famille lexicale ; regrouper des mots par famille morphologique</w:t>
            </w:r>
          </w:p>
          <w:p w:rsidR="00BB5366" w:rsidRPr="00886126" w:rsidRDefault="00537448" w:rsidP="00BB5366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</w:t>
            </w:r>
            <w:r w:rsidR="00BB5366" w:rsidRPr="00886126"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  <w:t>Observer</w:t>
            </w:r>
            <w:r w:rsidR="00BB5366"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le sens des préverbes et rapprocher entre eux des verbes présentant les mêmes préverbes ou formés avec les mêmes radicaux</w:t>
            </w:r>
          </w:p>
          <w:p w:rsidR="00BB5366" w:rsidRPr="00886126" w:rsidRDefault="00BB5366" w:rsidP="002A7C4B">
            <w:pPr>
              <w:jc w:val="both"/>
              <w:rPr>
                <w:rFonts w:cs="Leelawadee"/>
                <w:b/>
                <w:sz w:val="20"/>
                <w:szCs w:val="20"/>
              </w:rPr>
            </w:pPr>
          </w:p>
        </w:tc>
      </w:tr>
    </w:tbl>
    <w:p w:rsidR="00FB5D7B" w:rsidRPr="00886126" w:rsidRDefault="00FB5D7B" w:rsidP="00FB5D7B">
      <w:pPr>
        <w:rPr>
          <w:rFonts w:cs="Leelawadee"/>
          <w:sz w:val="20"/>
          <w:szCs w:val="20"/>
        </w:rPr>
      </w:pPr>
    </w:p>
    <w:p w:rsidR="002A7C4B" w:rsidRPr="00886126" w:rsidRDefault="00FA1CAE" w:rsidP="002A7C4B">
      <w:pPr>
        <w:pBdr>
          <w:bottom w:val="wave" w:sz="6" w:space="1" w:color="auto"/>
        </w:pBdr>
        <w:jc w:val="center"/>
        <w:rPr>
          <w:rFonts w:cs="Leelawadee"/>
          <w:b/>
          <w:sz w:val="20"/>
          <w:szCs w:val="20"/>
        </w:rPr>
      </w:pPr>
      <w:r w:rsidRPr="00886126">
        <w:rPr>
          <w:rFonts w:cs="Leelawadee"/>
          <w:b/>
          <w:sz w:val="20"/>
          <w:szCs w:val="20"/>
        </w:rPr>
        <w:t>ATTENDUS DE FIN DE CYCLE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A7C4B" w:rsidRPr="00886126" w:rsidTr="002A7C4B">
        <w:tc>
          <w:tcPr>
            <w:tcW w:w="5303" w:type="dxa"/>
          </w:tcPr>
          <w:p w:rsidR="002A7C4B" w:rsidRPr="00886126" w:rsidRDefault="002A7C4B" w:rsidP="002A7C4B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Latin</w:t>
            </w:r>
          </w:p>
        </w:tc>
        <w:tc>
          <w:tcPr>
            <w:tcW w:w="5303" w:type="dxa"/>
          </w:tcPr>
          <w:p w:rsidR="002A7C4B" w:rsidRPr="00886126" w:rsidRDefault="002A7C4B" w:rsidP="002A7C4B">
            <w:pPr>
              <w:jc w:val="center"/>
              <w:rPr>
                <w:rFonts w:cs="Leelawadee"/>
                <w:b/>
                <w:sz w:val="20"/>
                <w:szCs w:val="20"/>
              </w:rPr>
            </w:pPr>
            <w:r w:rsidRPr="00886126">
              <w:rPr>
                <w:rFonts w:cs="Leelawadee"/>
                <w:b/>
                <w:sz w:val="20"/>
                <w:szCs w:val="20"/>
              </w:rPr>
              <w:t>Grec</w:t>
            </w:r>
          </w:p>
        </w:tc>
      </w:tr>
      <w:tr w:rsidR="002A7C4B" w:rsidRPr="00886126" w:rsidTr="002A7C4B">
        <w:tc>
          <w:tcPr>
            <w:tcW w:w="5303" w:type="dxa"/>
          </w:tcPr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Lire oralement un texte latin.</w:t>
            </w:r>
          </w:p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Repérer des indices signifiants pour émettre des hypothèses de lecture et interpréter un texte.</w:t>
            </w:r>
          </w:p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Comprendre globalement un texte authentique simple.</w:t>
            </w:r>
          </w:p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Traduire individuellement et de façon aboutie un texte authentique court et accessible.</w:t>
            </w:r>
          </w:p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Situer les textes littéraires dans leur contexte historique et culturel.</w:t>
            </w:r>
          </w:p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- Interpréter des textes littéraires en fondant son interprétation sur quelques outils d'analyse simples.</w:t>
            </w:r>
          </w:p>
          <w:p w:rsidR="002A7C4B" w:rsidRPr="00886126" w:rsidRDefault="002A7C4B" w:rsidP="002A7C4B">
            <w:pPr>
              <w:pStyle w:val="stitre2"/>
              <w:shd w:val="clear" w:color="auto" w:fill="FFFFFF"/>
              <w:spacing w:before="0" w:beforeAutospacing="0" w:after="0" w:afterAutospacing="0"/>
              <w:rPr>
                <w:rFonts w:asciiTheme="minorHAnsi" w:hAnsiTheme="minorHAnsi" w:cs="Leelawadee"/>
                <w:sz w:val="20"/>
                <w:szCs w:val="20"/>
              </w:rPr>
            </w:pPr>
          </w:p>
        </w:tc>
        <w:tc>
          <w:tcPr>
            <w:tcW w:w="5303" w:type="dxa"/>
          </w:tcPr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- Lire oralement un texte écrit en grec.</w:t>
            </w:r>
          </w:p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Savoir rechercher un mot dans un dictionnaire de grec.</w:t>
            </w:r>
          </w:p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Repérer des indices signifiants pour émettre des hypothèses de lecture portant sur un énoncé court et accessible.</w:t>
            </w:r>
          </w:p>
          <w:p w:rsidR="002A7C4B" w:rsidRPr="00886126" w:rsidRDefault="002A7C4B" w:rsidP="002A7C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Traduire des phrases simples.</w:t>
            </w:r>
          </w:p>
          <w:p w:rsidR="002A7C4B" w:rsidRPr="00886126" w:rsidRDefault="002A7C4B" w:rsidP="002A7C4B">
            <w:pPr>
              <w:tabs>
                <w:tab w:val="left" w:pos="456"/>
              </w:tabs>
              <w:rPr>
                <w:rFonts w:cs="Leelawadee"/>
                <w:sz w:val="20"/>
                <w:szCs w:val="20"/>
              </w:rPr>
            </w:pPr>
          </w:p>
          <w:p w:rsidR="002A7C4B" w:rsidRPr="00886126" w:rsidRDefault="002A7C4B" w:rsidP="002A7C4B">
            <w:pPr>
              <w:rPr>
                <w:rFonts w:cs="Leelawadee"/>
                <w:sz w:val="20"/>
                <w:szCs w:val="20"/>
              </w:rPr>
            </w:pPr>
          </w:p>
        </w:tc>
      </w:tr>
    </w:tbl>
    <w:p w:rsidR="002A7C4B" w:rsidRPr="00886126" w:rsidRDefault="002A7C4B" w:rsidP="002A7C4B">
      <w:pPr>
        <w:rPr>
          <w:rFonts w:cs="Leelawadee"/>
          <w:sz w:val="20"/>
          <w:szCs w:val="20"/>
        </w:rPr>
      </w:pPr>
    </w:p>
    <w:p w:rsidR="002A7C4B" w:rsidRPr="00886126" w:rsidRDefault="002A7C4B" w:rsidP="002A7C4B">
      <w:pPr>
        <w:rPr>
          <w:rFonts w:cs="Leelawadee"/>
          <w:b/>
          <w:sz w:val="20"/>
          <w:szCs w:val="20"/>
          <w:u w:val="single"/>
        </w:rPr>
      </w:pPr>
      <w:r w:rsidRPr="00886126">
        <w:rPr>
          <w:rFonts w:cs="Leelawadee"/>
          <w:b/>
          <w:sz w:val="20"/>
          <w:szCs w:val="20"/>
          <w:u w:val="single"/>
        </w:rPr>
        <w:t xml:space="preserve">Connaissances, compétences et activités proposées pour les travailler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A7C4B" w:rsidRPr="00886126" w:rsidTr="002A7C4B">
        <w:tc>
          <w:tcPr>
            <w:tcW w:w="5303" w:type="dxa"/>
            <w:shd w:val="clear" w:color="auto" w:fill="FFFFFF" w:themeFill="background1"/>
          </w:tcPr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L</w:t>
            </w: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ire à haute voix un texte latin ou grec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Utiliser une traduction pour repérer et comprendre des éléments du texte en langue ancienne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Extraire des informations de supports variés (textes en langue ancienne, textes en langue française, textes traduits, documents iconographiques...) en vue de construire du sens, interpréter, problématiser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Repérer différents types d'indices signifiants pour émettre des hypothèses de lecture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Identifier un réseau lexical dans un texte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Mobiliser des connaissances linguistiques permettant de construire une compréhension du texte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Construire sa compréhension du texte en tenant compte des indices repérés collectivement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Se repérer dans le dictionnaire latin-français/grec-français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Revenir sur sa traduction en tenant compte des annotations du professeur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Proposer une traduction aboutie en étant capable de justifier ses choix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Savoir rattacher le contenu d'un texte à ses connaissances historiques ou culturelles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Mobiliser ses connaissances linguistiques et culturelles en vue d'interpréter un texte en langue ancienne.</w:t>
            </w:r>
          </w:p>
          <w:p w:rsidR="002A7C4B" w:rsidRPr="00886126" w:rsidRDefault="002A7C4B" w:rsidP="002A7C4B">
            <w:pPr>
              <w:rPr>
                <w:rFonts w:cs="Leelawadee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FFFFF" w:themeFill="background1"/>
          </w:tcPr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Exercices pour mémoriser l'alphabet grec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Exercices d'entrainement à la lecture orale en utilisant, notamment, les outils numériques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Analyse propédeutique de corpus de textes et/ou d'images pour faciliter l'entrée dans le texte d'étude en langue ancienne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Exercices de comparaison de traductions incluant les « belles infidèles » :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pour prendre conscience de la variété des possibles et de leur inégale valeur ;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pour réfléchir aux effets recherchés ;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pour mieux appréhender les subtilités du texte en langue ancienne et celles de la langue française ;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pour rendre plus conscient le rapport des élèves à la langue française ;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- pour aider les élèves à devenir des traducteurs et leur apprendre à réfléchir sur leurs choix.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Lecture-compréhension collective d'un texte en langue ancienne </w:t>
            </w:r>
            <w:proofErr w:type="spellStart"/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vidéoprojeté</w:t>
            </w:r>
            <w:proofErr w:type="spellEnd"/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manière à annoter le support au fur et à mesure du repérage des indices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Traductions mot à mot de passages ciblés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Élaboration de fiches méthodologiques d'utilisation du dictionnaire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Exercices d'entrainement à l'utilisation des dictionnaires papier et numériques :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pour retrouver un verbe, un nom, un adjectif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pour avoir une lecture informée et orientée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Exercices collectifs de traduction, en classe entière et en atelier, avec débats sur les choix opérés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Réalisation d'un court-métrage en langue ancienne avec sous-titrage en français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Doublage en latin d'un extrait de film</w:t>
            </w:r>
          </w:p>
          <w:p w:rsidR="002A7C4B" w:rsidRPr="00886126" w:rsidRDefault="002A7C4B" w:rsidP="002A7C4B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86126">
              <w:rPr>
                <w:rFonts w:asciiTheme="minorHAnsi" w:hAnsiTheme="minorHAnsi" w:cs="Arial"/>
                <w:color w:val="000000"/>
                <w:sz w:val="20"/>
                <w:szCs w:val="20"/>
              </w:rPr>
              <w:t>Traduction annotée d'un texte latin ou grec présenté avec traduction(s) pour justifier des choix opérés</w:t>
            </w:r>
          </w:p>
          <w:p w:rsidR="002A7C4B" w:rsidRPr="00886126" w:rsidRDefault="002A7C4B" w:rsidP="002A7C4B">
            <w:pPr>
              <w:rPr>
                <w:rFonts w:cs="Leelawadee"/>
                <w:sz w:val="20"/>
                <w:szCs w:val="20"/>
              </w:rPr>
            </w:pPr>
          </w:p>
        </w:tc>
      </w:tr>
    </w:tbl>
    <w:p w:rsidR="002A7C4B" w:rsidRPr="00886126" w:rsidRDefault="002A7C4B" w:rsidP="00886126">
      <w:pPr>
        <w:rPr>
          <w:rFonts w:cs="Arial"/>
          <w:color w:val="16808D"/>
          <w:sz w:val="20"/>
          <w:szCs w:val="20"/>
        </w:rPr>
      </w:pPr>
    </w:p>
    <w:sectPr w:rsidR="002A7C4B" w:rsidRPr="00886126" w:rsidSect="00F61596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4E" w:rsidRDefault="00215C4E" w:rsidP="00F61596">
      <w:pPr>
        <w:spacing w:after="0" w:line="240" w:lineRule="auto"/>
      </w:pPr>
      <w:r>
        <w:separator/>
      </w:r>
    </w:p>
  </w:endnote>
  <w:endnote w:type="continuationSeparator" w:id="0">
    <w:p w:rsidR="00215C4E" w:rsidRDefault="00215C4E" w:rsidP="00F6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26" w:rsidRDefault="00886126">
    <w:pPr>
      <w:pStyle w:val="Pieddepage"/>
    </w:pPr>
    <w:r>
      <w:t>J.F Dru</w:t>
    </w:r>
    <w:r>
      <w:ptab w:relativeTo="margin" w:alignment="center" w:leader="none"/>
    </w:r>
    <w:r>
      <w:t>Collège Hoche- Versailles</w:t>
    </w:r>
    <w:r>
      <w:ptab w:relativeTo="margin" w:alignment="right" w:leader="none"/>
    </w:r>
    <w: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4E" w:rsidRDefault="00215C4E" w:rsidP="00F61596">
      <w:pPr>
        <w:spacing w:after="0" w:line="240" w:lineRule="auto"/>
      </w:pPr>
      <w:r>
        <w:separator/>
      </w:r>
    </w:p>
  </w:footnote>
  <w:footnote w:type="continuationSeparator" w:id="0">
    <w:p w:rsidR="00215C4E" w:rsidRDefault="00215C4E" w:rsidP="00F6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97F"/>
    <w:multiLevelType w:val="hybridMultilevel"/>
    <w:tmpl w:val="3A80C816"/>
    <w:lvl w:ilvl="0" w:tplc="0B562E9A">
      <w:numFmt w:val="bullet"/>
      <w:lvlText w:val="-"/>
      <w:lvlJc w:val="left"/>
      <w:pPr>
        <w:ind w:left="720" w:hanging="360"/>
      </w:pPr>
      <w:rPr>
        <w:rFonts w:ascii="Calibri" w:eastAsiaTheme="minorHAnsi" w:hAnsi="Calibri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A8F"/>
    <w:multiLevelType w:val="hybridMultilevel"/>
    <w:tmpl w:val="F5266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135A4"/>
    <w:multiLevelType w:val="multilevel"/>
    <w:tmpl w:val="3BA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489E"/>
    <w:multiLevelType w:val="hybridMultilevel"/>
    <w:tmpl w:val="F286B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6B6F"/>
    <w:multiLevelType w:val="hybridMultilevel"/>
    <w:tmpl w:val="5FC688D4"/>
    <w:lvl w:ilvl="0" w:tplc="C2F23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277D"/>
    <w:multiLevelType w:val="hybridMultilevel"/>
    <w:tmpl w:val="4D80A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6C40"/>
    <w:multiLevelType w:val="hybridMultilevel"/>
    <w:tmpl w:val="41DCE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281C"/>
    <w:multiLevelType w:val="hybridMultilevel"/>
    <w:tmpl w:val="F3187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533"/>
    <w:multiLevelType w:val="hybridMultilevel"/>
    <w:tmpl w:val="7D12C21C"/>
    <w:lvl w:ilvl="0" w:tplc="69AEA3E2">
      <w:numFmt w:val="bullet"/>
      <w:lvlText w:val="-"/>
      <w:lvlJc w:val="left"/>
      <w:pPr>
        <w:ind w:left="720" w:hanging="360"/>
      </w:pPr>
      <w:rPr>
        <w:rFonts w:ascii="Calibri" w:eastAsiaTheme="minorHAnsi" w:hAnsi="Calibri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C1D5D"/>
    <w:multiLevelType w:val="multilevel"/>
    <w:tmpl w:val="6BD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D40FF"/>
    <w:multiLevelType w:val="hybridMultilevel"/>
    <w:tmpl w:val="8C5AB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27376"/>
    <w:multiLevelType w:val="hybridMultilevel"/>
    <w:tmpl w:val="4A2E1E16"/>
    <w:lvl w:ilvl="0" w:tplc="94D41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D64FC"/>
    <w:multiLevelType w:val="hybridMultilevel"/>
    <w:tmpl w:val="9FFE3AC0"/>
    <w:lvl w:ilvl="0" w:tplc="74881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32AE"/>
    <w:multiLevelType w:val="hybridMultilevel"/>
    <w:tmpl w:val="B0D8C556"/>
    <w:lvl w:ilvl="0" w:tplc="F25C6096">
      <w:numFmt w:val="bullet"/>
      <w:lvlText w:val="-"/>
      <w:lvlJc w:val="left"/>
      <w:pPr>
        <w:ind w:left="720" w:hanging="360"/>
      </w:pPr>
      <w:rPr>
        <w:rFonts w:ascii="Calibri" w:eastAsiaTheme="minorHAnsi" w:hAnsi="Calibri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34C14"/>
    <w:multiLevelType w:val="hybridMultilevel"/>
    <w:tmpl w:val="AF8C12FE"/>
    <w:lvl w:ilvl="0" w:tplc="A364B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26495"/>
    <w:multiLevelType w:val="hybridMultilevel"/>
    <w:tmpl w:val="EF94A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B20BE"/>
    <w:multiLevelType w:val="hybridMultilevel"/>
    <w:tmpl w:val="32126446"/>
    <w:lvl w:ilvl="0" w:tplc="79FC18F8">
      <w:numFmt w:val="bullet"/>
      <w:lvlText w:val="-"/>
      <w:lvlJc w:val="left"/>
      <w:pPr>
        <w:ind w:left="720" w:hanging="360"/>
      </w:pPr>
      <w:rPr>
        <w:rFonts w:ascii="Leelawadee" w:eastAsiaTheme="minorHAnsi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56069"/>
    <w:multiLevelType w:val="hybridMultilevel"/>
    <w:tmpl w:val="D924C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F3EE3"/>
    <w:multiLevelType w:val="hybridMultilevel"/>
    <w:tmpl w:val="F0688EB2"/>
    <w:lvl w:ilvl="0" w:tplc="D3E80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7B2F41"/>
    <w:multiLevelType w:val="hybridMultilevel"/>
    <w:tmpl w:val="079AF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53C6E"/>
    <w:multiLevelType w:val="multilevel"/>
    <w:tmpl w:val="F6F2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786535"/>
    <w:multiLevelType w:val="multilevel"/>
    <w:tmpl w:val="E92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4"/>
  </w:num>
  <w:num w:numId="5">
    <w:abstractNumId w:val="4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9"/>
  </w:num>
  <w:num w:numId="11">
    <w:abstractNumId w:val="1"/>
  </w:num>
  <w:num w:numId="12">
    <w:abstractNumId w:val="10"/>
  </w:num>
  <w:num w:numId="13">
    <w:abstractNumId w:val="2"/>
  </w:num>
  <w:num w:numId="14">
    <w:abstractNumId w:val="17"/>
  </w:num>
  <w:num w:numId="15">
    <w:abstractNumId w:val="9"/>
  </w:num>
  <w:num w:numId="16">
    <w:abstractNumId w:val="20"/>
  </w:num>
  <w:num w:numId="17">
    <w:abstractNumId w:val="16"/>
  </w:num>
  <w:num w:numId="18">
    <w:abstractNumId w:val="12"/>
  </w:num>
  <w:num w:numId="19">
    <w:abstractNumId w:val="8"/>
  </w:num>
  <w:num w:numId="20">
    <w:abstractNumId w:val="0"/>
  </w:num>
  <w:num w:numId="21">
    <w:abstractNumId w:val="14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A2"/>
    <w:rsid w:val="000732A2"/>
    <w:rsid w:val="001A7FF4"/>
    <w:rsid w:val="00215264"/>
    <w:rsid w:val="00215C4E"/>
    <w:rsid w:val="002709AC"/>
    <w:rsid w:val="002939B7"/>
    <w:rsid w:val="002A7C4B"/>
    <w:rsid w:val="002C1D28"/>
    <w:rsid w:val="0040686D"/>
    <w:rsid w:val="00471E86"/>
    <w:rsid w:val="00486646"/>
    <w:rsid w:val="00494E27"/>
    <w:rsid w:val="004E7FB9"/>
    <w:rsid w:val="0052659C"/>
    <w:rsid w:val="00537448"/>
    <w:rsid w:val="00636D15"/>
    <w:rsid w:val="006629B1"/>
    <w:rsid w:val="006D48DD"/>
    <w:rsid w:val="006F273E"/>
    <w:rsid w:val="00763CC4"/>
    <w:rsid w:val="007C1E75"/>
    <w:rsid w:val="007D42EC"/>
    <w:rsid w:val="00886126"/>
    <w:rsid w:val="008D24B0"/>
    <w:rsid w:val="0092387F"/>
    <w:rsid w:val="009824BE"/>
    <w:rsid w:val="009B5796"/>
    <w:rsid w:val="009B6259"/>
    <w:rsid w:val="009E7869"/>
    <w:rsid w:val="009F0536"/>
    <w:rsid w:val="00A36D05"/>
    <w:rsid w:val="00A62ABE"/>
    <w:rsid w:val="00AD6CC1"/>
    <w:rsid w:val="00BA50B0"/>
    <w:rsid w:val="00BB5366"/>
    <w:rsid w:val="00BF75B6"/>
    <w:rsid w:val="00C57AE3"/>
    <w:rsid w:val="00C75E26"/>
    <w:rsid w:val="00CA041B"/>
    <w:rsid w:val="00D1759A"/>
    <w:rsid w:val="00D77E13"/>
    <w:rsid w:val="00DB4509"/>
    <w:rsid w:val="00E0151E"/>
    <w:rsid w:val="00E854B3"/>
    <w:rsid w:val="00ED2B40"/>
    <w:rsid w:val="00F006F7"/>
    <w:rsid w:val="00F61596"/>
    <w:rsid w:val="00F760A9"/>
    <w:rsid w:val="00FA1CAE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59"/>
    <w:rsid w:val="00A6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5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5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596"/>
    <w:rPr>
      <w:vertAlign w:val="superscript"/>
    </w:rPr>
  </w:style>
  <w:style w:type="character" w:styleId="lev">
    <w:name w:val="Strong"/>
    <w:basedOn w:val="Policepardfaut"/>
    <w:uiPriority w:val="22"/>
    <w:qFormat/>
    <w:rsid w:val="00E0151E"/>
    <w:rPr>
      <w:b/>
      <w:bCs/>
    </w:rPr>
  </w:style>
  <w:style w:type="paragraph" w:customStyle="1" w:styleId="stitre1">
    <w:name w:val="stitre1"/>
    <w:basedOn w:val="Normal"/>
    <w:rsid w:val="002A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2">
    <w:name w:val="stitre2"/>
    <w:basedOn w:val="Normal"/>
    <w:rsid w:val="002A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7C4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8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126"/>
  </w:style>
  <w:style w:type="paragraph" w:styleId="Pieddepage">
    <w:name w:val="footer"/>
    <w:basedOn w:val="Normal"/>
    <w:link w:val="PieddepageCar"/>
    <w:uiPriority w:val="99"/>
    <w:unhideWhenUsed/>
    <w:rsid w:val="0088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59"/>
    <w:rsid w:val="00A6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5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5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596"/>
    <w:rPr>
      <w:vertAlign w:val="superscript"/>
    </w:rPr>
  </w:style>
  <w:style w:type="character" w:styleId="lev">
    <w:name w:val="Strong"/>
    <w:basedOn w:val="Policepardfaut"/>
    <w:uiPriority w:val="22"/>
    <w:qFormat/>
    <w:rsid w:val="00E0151E"/>
    <w:rPr>
      <w:b/>
      <w:bCs/>
    </w:rPr>
  </w:style>
  <w:style w:type="paragraph" w:customStyle="1" w:styleId="stitre1">
    <w:name w:val="stitre1"/>
    <w:basedOn w:val="Normal"/>
    <w:rsid w:val="002A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2">
    <w:name w:val="stitre2"/>
    <w:basedOn w:val="Normal"/>
    <w:rsid w:val="002A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7C4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8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126"/>
  </w:style>
  <w:style w:type="paragraph" w:styleId="Pieddepage">
    <w:name w:val="footer"/>
    <w:basedOn w:val="Normal"/>
    <w:link w:val="PieddepageCar"/>
    <w:uiPriority w:val="99"/>
    <w:unhideWhenUsed/>
    <w:rsid w:val="0088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A595-587C-4705-B007-8FD33B24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1790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françois dru</dc:creator>
  <cp:lastModifiedBy>jean françois dru</cp:lastModifiedBy>
  <cp:revision>2</cp:revision>
  <cp:lastPrinted>2013-01-09T17:37:00Z</cp:lastPrinted>
  <dcterms:created xsi:type="dcterms:W3CDTF">2016-08-21T21:33:00Z</dcterms:created>
  <dcterms:modified xsi:type="dcterms:W3CDTF">2016-08-21T21:33:00Z</dcterms:modified>
</cp:coreProperties>
</file>