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96" w:rsidRPr="00251B96" w:rsidRDefault="00CF09DD" w:rsidP="00251B96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Grec</w:t>
      </w:r>
      <w:r w:rsidR="00251B96">
        <w:rPr>
          <w:rFonts w:ascii="Leelawadee" w:hAnsi="Leelawadee" w:cs="Leelawadee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51B96" w:rsidRPr="00251B96">
        <w:rPr>
          <w:rFonts w:ascii="Leelawadee" w:hAnsi="Leelawadee" w:cs="Leelawadee"/>
          <w:b/>
          <w:sz w:val="24"/>
          <w:szCs w:val="24"/>
        </w:rPr>
        <w:t>3ème</w:t>
      </w:r>
    </w:p>
    <w:tbl>
      <w:tblPr>
        <w:tblStyle w:val="Grilledutableau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651A" w:rsidTr="00DE0726">
        <w:tc>
          <w:tcPr>
            <w:tcW w:w="10456" w:type="dxa"/>
          </w:tcPr>
          <w:p w:rsidR="00D3651A" w:rsidRPr="00251B96" w:rsidRDefault="00D3651A" w:rsidP="00251B96">
            <w:pPr>
              <w:spacing w:after="120"/>
              <w:rPr>
                <w:rFonts w:ascii="Leelawadee" w:hAnsi="Leelawadee" w:cs="Leelawadee"/>
                <w:b/>
                <w:sz w:val="28"/>
                <w:szCs w:val="28"/>
              </w:rPr>
            </w:pP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        </w:t>
            </w: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>Séquence 1</w:t>
            </w:r>
            <w:proofErr w:type="gramStart"/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 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LA GRECE : UN PAYS, UNE LANGUE, UNE HISTOIRE    </w:t>
            </w: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</w:t>
            </w:r>
          </w:p>
          <w:p w:rsidR="00D3651A" w:rsidRPr="00251B96" w:rsidRDefault="00D3651A" w:rsidP="00D3651A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         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 </w:t>
            </w:r>
          </w:p>
        </w:tc>
      </w:tr>
    </w:tbl>
    <w:p w:rsidR="00EF60CB" w:rsidRDefault="00EF60CB" w:rsidP="00C64B9B">
      <w:pPr>
        <w:pBdr>
          <w:bottom w:val="single" w:sz="4" w:space="1" w:color="auto"/>
        </w:pBdr>
        <w:spacing w:after="120" w:line="240" w:lineRule="auto"/>
        <w:rPr>
          <w:rFonts w:ascii="Franklin Gothic Book" w:hAnsi="Franklin Gothic Book" w:cs="Leelawadee"/>
          <w:b/>
          <w:sz w:val="24"/>
          <w:szCs w:val="24"/>
        </w:rPr>
      </w:pPr>
    </w:p>
    <w:p w:rsidR="00C64B9B" w:rsidRPr="00AC3B4E" w:rsidRDefault="00C64B9B" w:rsidP="00C64B9B">
      <w:pPr>
        <w:pBdr>
          <w:bottom w:val="single" w:sz="4" w:space="1" w:color="auto"/>
        </w:pBdr>
        <w:spacing w:after="120" w:line="240" w:lineRule="auto"/>
        <w:rPr>
          <w:rFonts w:ascii="Franklin Gothic Book" w:hAnsi="Franklin Gothic Book" w:cs="Leelawadee"/>
          <w:b/>
          <w:sz w:val="24"/>
          <w:szCs w:val="24"/>
        </w:rPr>
      </w:pPr>
      <w:bookmarkStart w:id="0" w:name="_GoBack"/>
      <w:r w:rsidRPr="00AC3B4E">
        <w:rPr>
          <w:rFonts w:ascii="Franklin Gothic Book" w:hAnsi="Franklin Gothic Book" w:cs="Leelawadee"/>
          <w:b/>
          <w:sz w:val="24"/>
          <w:szCs w:val="24"/>
        </w:rPr>
        <w:t>Séance n°1 :</w:t>
      </w:r>
    </w:p>
    <w:p w:rsidR="00C64B9B" w:rsidRPr="00922A58" w:rsidRDefault="00C64B9B" w:rsidP="00C64B9B">
      <w:pPr>
        <w:pStyle w:val="Paragraphedeliste"/>
        <w:numPr>
          <w:ilvl w:val="0"/>
          <w:numId w:val="14"/>
        </w:numPr>
        <w:spacing w:after="120" w:line="240" w:lineRule="auto"/>
        <w:rPr>
          <w:rFonts w:ascii="Leelawadee" w:hAnsi="Leelawadee" w:cs="Leelawadee"/>
          <w:b/>
          <w:sz w:val="24"/>
          <w:szCs w:val="24"/>
        </w:rPr>
      </w:pPr>
      <w:r w:rsidRPr="00922A58">
        <w:rPr>
          <w:rFonts w:ascii="Leelawadee" w:hAnsi="Leelawadee" w:cs="Leelawadee"/>
          <w:b/>
          <w:sz w:val="24"/>
          <w:szCs w:val="24"/>
        </w:rPr>
        <w:t>Découvrir la géographie de la Grèce</w:t>
      </w:r>
    </w:p>
    <w:p w:rsidR="00C64B9B" w:rsidRDefault="00C64B9B" w:rsidP="00C64B9B">
      <w:pPr>
        <w:pStyle w:val="Paragraphedeliste"/>
        <w:numPr>
          <w:ilvl w:val="0"/>
          <w:numId w:val="14"/>
        </w:numPr>
        <w:spacing w:after="120" w:line="240" w:lineRule="auto"/>
        <w:rPr>
          <w:rFonts w:ascii="Leelawadee" w:hAnsi="Leelawadee" w:cs="Leelawadee"/>
          <w:b/>
          <w:sz w:val="24"/>
          <w:szCs w:val="24"/>
        </w:rPr>
      </w:pPr>
      <w:r w:rsidRPr="00922A58">
        <w:rPr>
          <w:rFonts w:ascii="Leelawadee" w:hAnsi="Leelawadee" w:cs="Leelawadee"/>
          <w:b/>
          <w:sz w:val="24"/>
          <w:szCs w:val="24"/>
        </w:rPr>
        <w:t>Revoir la formation des mots et comprendre l’importance des mots grecs dans la langue française</w:t>
      </w:r>
    </w:p>
    <w:p w:rsidR="00C64B9B" w:rsidRPr="00922A58" w:rsidRDefault="00C64B9B" w:rsidP="00C64B9B">
      <w:pPr>
        <w:pStyle w:val="Paragraphedeliste"/>
        <w:spacing w:after="120" w:line="240" w:lineRule="auto"/>
        <w:rPr>
          <w:rFonts w:ascii="Leelawadee" w:hAnsi="Leelawadee" w:cs="Leelawadee"/>
          <w:b/>
          <w:sz w:val="24"/>
          <w:szCs w:val="24"/>
        </w:rPr>
      </w:pPr>
    </w:p>
    <w:p w:rsidR="00C64B9B" w:rsidRPr="009D0C2E" w:rsidRDefault="00C64B9B" w:rsidP="00C64B9B">
      <w:pPr>
        <w:pStyle w:val="Paragraphedeliste"/>
        <w:numPr>
          <w:ilvl w:val="0"/>
          <w:numId w:val="11"/>
        </w:numPr>
        <w:spacing w:after="100" w:afterAutospacing="1" w:line="240" w:lineRule="auto"/>
        <w:rPr>
          <w:rFonts w:ascii="Franklin Gothic Book" w:hAnsi="Franklin Gothic Book" w:cs="Leelawadee"/>
          <w:sz w:val="24"/>
          <w:szCs w:val="24"/>
        </w:rPr>
      </w:pPr>
      <w:r w:rsidRPr="009D0C2E">
        <w:rPr>
          <w:rFonts w:ascii="Franklin Gothic Book" w:hAnsi="Franklin Gothic Book" w:cs="Leelawadee"/>
          <w:b/>
          <w:sz w:val="24"/>
          <w:szCs w:val="24"/>
          <w:u w:val="single"/>
        </w:rPr>
        <w:t>A vos plumes</w:t>
      </w:r>
      <w:r w:rsidRPr="009D0C2E">
        <w:rPr>
          <w:rFonts w:ascii="Franklin Gothic Book" w:hAnsi="Franklin Gothic Book" w:cs="Leelawadee"/>
          <w:sz w:val="24"/>
          <w:szCs w:val="24"/>
        </w:rPr>
        <w:t> !</w:t>
      </w:r>
    </w:p>
    <w:p w:rsidR="00C64B9B" w:rsidRDefault="00C64B9B" w:rsidP="00C64B9B">
      <w:pPr>
        <w:spacing w:after="100" w:afterAutospacing="1" w:line="240" w:lineRule="auto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Cette activité permet aux élèves de verbaliser ce qu’ils imaginent de la Grèce : climat chaud, mer…</w:t>
      </w:r>
    </w:p>
    <w:p w:rsidR="00C64B9B" w:rsidRPr="009D0C2E" w:rsidRDefault="00C64B9B" w:rsidP="00C64B9B">
      <w:pPr>
        <w:spacing w:after="100" w:afterAutospacing="1" w:line="240" w:lineRule="auto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Le résultat peut être formulé sous forme de schéma/carte mentale</w:t>
      </w:r>
    </w:p>
    <w:p w:rsidR="00C64B9B" w:rsidRDefault="00C64B9B" w:rsidP="00C64B9B">
      <w:pPr>
        <w:pStyle w:val="Paragraphedeliste"/>
        <w:numPr>
          <w:ilvl w:val="0"/>
          <w:numId w:val="11"/>
        </w:numPr>
        <w:spacing w:after="100" w:afterAutospacing="1" w:line="240" w:lineRule="auto"/>
        <w:rPr>
          <w:rFonts w:ascii="Franklin Gothic Book" w:hAnsi="Franklin Gothic Book" w:cs="Leelawadee"/>
          <w:sz w:val="24"/>
          <w:szCs w:val="24"/>
        </w:rPr>
      </w:pPr>
      <w:r w:rsidRPr="009D0C2E">
        <w:rPr>
          <w:rFonts w:ascii="Franklin Gothic Book" w:hAnsi="Franklin Gothic Book" w:cs="Leelawadee"/>
          <w:b/>
          <w:sz w:val="24"/>
          <w:szCs w:val="24"/>
          <w:u w:val="single"/>
        </w:rPr>
        <w:t>Un peu de géographie</w:t>
      </w:r>
      <w:r w:rsidRPr="009D0C2E">
        <w:rPr>
          <w:rFonts w:ascii="Franklin Gothic Book" w:hAnsi="Franklin Gothic Book" w:cs="Leelawadee"/>
          <w:sz w:val="24"/>
          <w:szCs w:val="24"/>
        </w:rPr>
        <w:t> :</w:t>
      </w:r>
    </w:p>
    <w:p w:rsidR="00C64B9B" w:rsidRDefault="00C64B9B" w:rsidP="00C64B9B">
      <w:pPr>
        <w:spacing w:after="100" w:afterAutospacing="1" w:line="240" w:lineRule="auto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L’étude en traduction de deux extraits permet d’infirmer ou de confirmer les hypothèses formulées par les élèves. On reliera la géographie de la Grèce à l’économie et à l’agriculture (bois d’olivier, cultures) On ajoutera dans le classeur ce qui a été oublié.</w:t>
      </w:r>
    </w:p>
    <w:p w:rsidR="00C64B9B" w:rsidRDefault="00C64B9B" w:rsidP="00C64B9B">
      <w:pPr>
        <w:spacing w:after="100" w:afterAutospacing="1" w:line="240" w:lineRule="auto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On observera la carte de la Grèce au Vème siècle (page 12) afin de visualiser les régions dont parle Strabon.</w:t>
      </w:r>
    </w:p>
    <w:p w:rsidR="00C64B9B" w:rsidRPr="00D3651A" w:rsidRDefault="00C64B9B" w:rsidP="00C64B9B">
      <w:pPr>
        <w:spacing w:after="100" w:afterAutospacing="1" w:line="240" w:lineRule="auto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On les replacera sur une carte (où on le fera faire à la maison si pas le temps en classe)</w:t>
      </w:r>
    </w:p>
    <w:p w:rsidR="00C64B9B" w:rsidRDefault="00C64B9B" w:rsidP="00C64B9B">
      <w:pPr>
        <w:pStyle w:val="Paragraphedeliste"/>
        <w:numPr>
          <w:ilvl w:val="0"/>
          <w:numId w:val="11"/>
        </w:numPr>
        <w:spacing w:after="100" w:afterAutospacing="1" w:line="240" w:lineRule="auto"/>
        <w:rPr>
          <w:rFonts w:ascii="Franklin Gothic Book" w:hAnsi="Franklin Gothic Book" w:cs="Leelawadee"/>
          <w:sz w:val="24"/>
          <w:szCs w:val="24"/>
        </w:rPr>
      </w:pPr>
      <w:r w:rsidRPr="00D80975">
        <w:rPr>
          <w:rFonts w:ascii="Franklin Gothic Book" w:hAnsi="Franklin Gothic Book" w:cs="Leelawadee"/>
          <w:b/>
          <w:sz w:val="24"/>
          <w:szCs w:val="24"/>
          <w:u w:val="single"/>
        </w:rPr>
        <w:t>Un peu d’étymologie</w:t>
      </w:r>
      <w:r w:rsidRPr="00D80975">
        <w:rPr>
          <w:rFonts w:ascii="Franklin Gothic Book" w:hAnsi="Franklin Gothic Book" w:cs="Leelawadee"/>
          <w:sz w:val="24"/>
          <w:szCs w:val="24"/>
        </w:rPr>
        <w:t> :</w:t>
      </w:r>
    </w:p>
    <w:p w:rsidR="00C64B9B" w:rsidRPr="00D80975" w:rsidRDefault="00C64B9B" w:rsidP="00C64B9B">
      <w:pPr>
        <w:rPr>
          <w:rFonts w:ascii="Palatino Linotype" w:hAnsi="Palatino Linotype" w:cs="Leelawadee"/>
          <w:b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 xml:space="preserve">On fera travailler les élèves sur les trois mots </w:t>
      </w:r>
      <w:bookmarkStart w:id="1" w:name="_Hlk487035375"/>
      <w:proofErr w:type="gramStart"/>
      <w:r w:rsidRPr="00D80975">
        <w:rPr>
          <w:rFonts w:ascii="Cambria" w:hAnsi="Cambria" w:cs="Cambria"/>
          <w:b/>
          <w:color w:val="000000"/>
          <w:sz w:val="26"/>
          <w:szCs w:val="26"/>
        </w:rPr>
        <w:t>γ</w:t>
      </w:r>
      <w:r w:rsidRPr="00D80975">
        <w:rPr>
          <w:rFonts w:ascii="Times New Roman" w:hAnsi="Times New Roman"/>
          <w:b/>
          <w:color w:val="000000"/>
          <w:sz w:val="26"/>
          <w:szCs w:val="26"/>
        </w:rPr>
        <w:t>ῆ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80975">
        <w:rPr>
          <w:rFonts w:ascii="Cambria" w:hAnsi="Cambria" w:cs="Cambria"/>
          <w:b/>
          <w:color w:val="000000"/>
          <w:sz w:val="26"/>
          <w:szCs w:val="26"/>
        </w:rPr>
        <w:t>θ</w:t>
      </w:r>
      <w:r w:rsidRPr="00D80975">
        <w:rPr>
          <w:rFonts w:ascii="Times New Roman" w:hAnsi="Times New Roman"/>
          <w:b/>
          <w:color w:val="000000"/>
          <w:sz w:val="26"/>
          <w:szCs w:val="26"/>
        </w:rPr>
        <w:t>ά</w:t>
      </w:r>
      <w:r w:rsidRPr="00D80975">
        <w:rPr>
          <w:rFonts w:ascii="Cambria" w:hAnsi="Cambria" w:cs="Cambria"/>
          <w:b/>
          <w:color w:val="000000"/>
          <w:sz w:val="26"/>
          <w:szCs w:val="26"/>
        </w:rPr>
        <w:t>λαττα</w:t>
      </w:r>
      <w:r>
        <w:rPr>
          <w:rFonts w:ascii="Cambria" w:hAnsi="Cambria" w:cs="Cambria"/>
          <w:b/>
          <w:color w:val="000000"/>
          <w:sz w:val="26"/>
          <w:szCs w:val="26"/>
        </w:rPr>
        <w:t xml:space="preserve"> </w:t>
      </w:r>
      <w:r w:rsidRPr="00704FB9">
        <w:rPr>
          <w:rFonts w:ascii="Cambria" w:hAnsi="Cambria" w:cs="Cambria"/>
          <w:color w:val="000000"/>
          <w:sz w:val="26"/>
          <w:szCs w:val="26"/>
        </w:rPr>
        <w:t>et</w:t>
      </w:r>
      <w:r>
        <w:rPr>
          <w:rFonts w:ascii="Cambria" w:hAnsi="Cambria" w:cs="Cambria"/>
          <w:b/>
          <w:color w:val="000000"/>
          <w:sz w:val="26"/>
          <w:szCs w:val="26"/>
        </w:rPr>
        <w:t xml:space="preserve"> </w:t>
      </w:r>
      <w:r w:rsidRPr="00D80975">
        <w:rPr>
          <w:rFonts w:ascii="Palatino Linotype" w:hAnsi="Palatino Linotype" w:cs="Leelawadee"/>
          <w:b/>
          <w:sz w:val="24"/>
          <w:szCs w:val="24"/>
        </w:rPr>
        <w:t>ὄρος</w:t>
      </w:r>
      <w:bookmarkEnd w:id="1"/>
    </w:p>
    <w:p w:rsidR="00C64B9B" w:rsidRPr="0010790D" w:rsidRDefault="00C64B9B" w:rsidP="00C64B9B">
      <w:pPr>
        <w:rPr>
          <w:rFonts w:ascii="Franklin Gothic Book" w:hAnsi="Franklin Gothic Book"/>
          <w:b/>
          <w:color w:val="000000"/>
          <w:sz w:val="26"/>
          <w:szCs w:val="26"/>
        </w:rPr>
      </w:pPr>
      <w:r w:rsidRPr="0010790D">
        <w:rPr>
          <w:rFonts w:ascii="Franklin Gothic Book" w:hAnsi="Franklin Gothic Book"/>
          <w:b/>
          <w:color w:val="000000"/>
          <w:sz w:val="26"/>
          <w:szCs w:val="26"/>
        </w:rPr>
        <w:t xml:space="preserve">Correction de l’exercice : </w:t>
      </w:r>
    </w:p>
    <w:p w:rsidR="00C64B9B" w:rsidRDefault="00C64B9B" w:rsidP="00C64B9B">
      <w:pPr>
        <w:rPr>
          <w:rFonts w:ascii="Franklin Gothic Book" w:hAnsi="Franklin Gothic Book"/>
          <w:color w:val="000000"/>
          <w:sz w:val="24"/>
          <w:szCs w:val="24"/>
        </w:rPr>
      </w:pPr>
      <w:r w:rsidRPr="00CC5882">
        <w:rPr>
          <w:rFonts w:ascii="Franklin Gothic Book" w:hAnsi="Franklin Gothic Book"/>
          <w:color w:val="FF0000"/>
          <w:sz w:val="24"/>
          <w:szCs w:val="24"/>
        </w:rPr>
        <w:t xml:space="preserve">Géologie, géographie, géothermie </w:t>
      </w:r>
      <w:r w:rsidRPr="0010790D">
        <w:rPr>
          <w:rFonts w:ascii="Franklin Gothic Book" w:hAnsi="Franklin Gothic Book"/>
          <w:color w:val="000000"/>
          <w:sz w:val="24"/>
          <w:szCs w:val="24"/>
        </w:rPr>
        <w:t xml:space="preserve">(on pourra brièvement travailler oralement autour du mot </w:t>
      </w:r>
      <w:r w:rsidRPr="0010790D">
        <w:rPr>
          <w:rFonts w:ascii="Greek" w:hAnsi="Greek"/>
          <w:color w:val="000000"/>
          <w:sz w:val="24"/>
          <w:szCs w:val="24"/>
        </w:rPr>
        <w:t>q</w:t>
      </w:r>
      <w:r>
        <w:rPr>
          <w:rFonts w:ascii="Greek" w:hAnsi="Greek"/>
          <w:color w:val="000000"/>
          <w:sz w:val="24"/>
          <w:szCs w:val="24"/>
        </w:rPr>
        <w:t xml:space="preserve">ermÒj), </w:t>
      </w:r>
      <w:r w:rsidRPr="00CC5882">
        <w:rPr>
          <w:rFonts w:ascii="Franklin Gothic Book" w:hAnsi="Franklin Gothic Book"/>
          <w:color w:val="FF0000"/>
          <w:sz w:val="24"/>
          <w:szCs w:val="24"/>
        </w:rPr>
        <w:t xml:space="preserve">géocentrisme, géochimie, géophone </w:t>
      </w:r>
      <w:r w:rsidRPr="0010790D">
        <w:rPr>
          <w:rFonts w:ascii="Franklin Gothic Book" w:hAnsi="Franklin Gothic Book"/>
          <w:color w:val="000000"/>
          <w:sz w:val="24"/>
          <w:szCs w:val="24"/>
        </w:rPr>
        <w:t>(on pourra brièvement travailler oralement autour du mot</w:t>
      </w:r>
      <w:r>
        <w:rPr>
          <w:rFonts w:ascii="Greek" w:hAnsi="Greek"/>
          <w:color w:val="000000"/>
          <w:sz w:val="24"/>
          <w:szCs w:val="24"/>
        </w:rPr>
        <w:t xml:space="preserve"> </w:t>
      </w:r>
      <w:proofErr w:type="gramStart"/>
      <w:r>
        <w:rPr>
          <w:rFonts w:ascii="Greek" w:hAnsi="Greek"/>
          <w:color w:val="000000"/>
          <w:sz w:val="24"/>
          <w:szCs w:val="24"/>
        </w:rPr>
        <w:t>fwn»</w:t>
      </w:r>
      <w:proofErr w:type="gramEnd"/>
      <w:r>
        <w:rPr>
          <w:rFonts w:ascii="Greek" w:hAnsi="Greek"/>
          <w:color w:val="000000"/>
          <w:sz w:val="24"/>
          <w:szCs w:val="24"/>
        </w:rPr>
        <w:t xml:space="preserve"> </w:t>
      </w:r>
      <w:r w:rsidRPr="0010790D">
        <w:rPr>
          <w:rFonts w:ascii="Franklin Gothic Book" w:hAnsi="Franklin Gothic Book"/>
          <w:color w:val="000000"/>
          <w:sz w:val="24"/>
          <w:szCs w:val="24"/>
        </w:rPr>
        <w:t>= la voix</w:t>
      </w:r>
      <w:r>
        <w:rPr>
          <w:rFonts w:ascii="Greek" w:hAnsi="Greek"/>
          <w:color w:val="000000"/>
          <w:sz w:val="24"/>
          <w:szCs w:val="24"/>
        </w:rPr>
        <w:t xml:space="preserve">), </w:t>
      </w:r>
      <w:r w:rsidRPr="00922A58">
        <w:rPr>
          <w:rFonts w:ascii="Franklin Gothic Book" w:hAnsi="Franklin Gothic Book"/>
          <w:color w:val="0070C0"/>
          <w:sz w:val="24"/>
          <w:szCs w:val="24"/>
        </w:rPr>
        <w:t>thalassotoque</w:t>
      </w:r>
      <w:r>
        <w:rPr>
          <w:rFonts w:ascii="Franklin Gothic Book" w:hAnsi="Franklin Gothic Book"/>
          <w:color w:val="000000"/>
          <w:sz w:val="24"/>
          <w:szCs w:val="24"/>
        </w:rPr>
        <w:t>(antonyme = potamotoque ,</w:t>
      </w:r>
      <w:r>
        <w:rPr>
          <w:rFonts w:ascii="Greek" w:hAnsi="Greek"/>
          <w:color w:val="000000"/>
          <w:sz w:val="24"/>
          <w:szCs w:val="24"/>
        </w:rPr>
        <w:t>tÒkoj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= enfantement, naissance, enfant, du verbe </w:t>
      </w:r>
      <w:r>
        <w:rPr>
          <w:rFonts w:ascii="Greek" w:hAnsi="Greek"/>
          <w:color w:val="000000"/>
          <w:sz w:val="24"/>
          <w:szCs w:val="24"/>
        </w:rPr>
        <w:t xml:space="preserve">t…kw </w:t>
      </w:r>
      <w:r w:rsidRPr="00CC5882">
        <w:rPr>
          <w:rFonts w:ascii="Franklin Gothic Book" w:hAnsi="Franklin Gothic Book"/>
          <w:color w:val="000000"/>
          <w:sz w:val="24"/>
          <w:szCs w:val="24"/>
        </w:rPr>
        <w:t>= naître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) , </w:t>
      </w:r>
      <w:r w:rsidRPr="00922A58">
        <w:rPr>
          <w:rFonts w:ascii="Franklin Gothic Book" w:hAnsi="Franklin Gothic Book"/>
          <w:color w:val="0070C0"/>
          <w:sz w:val="24"/>
          <w:szCs w:val="24"/>
        </w:rPr>
        <w:t>thalassothérapie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, </w:t>
      </w:r>
      <w:r w:rsidRPr="00922A58">
        <w:rPr>
          <w:rFonts w:ascii="Franklin Gothic Book" w:hAnsi="Franklin Gothic Book"/>
          <w:color w:val="0070C0"/>
          <w:sz w:val="24"/>
          <w:szCs w:val="24"/>
        </w:rPr>
        <w:t xml:space="preserve">orogénie/orogénèse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(on pourra travailler autour du mot </w:t>
      </w:r>
      <w:r>
        <w:rPr>
          <w:rFonts w:ascii="Greek" w:hAnsi="Greek"/>
          <w:color w:val="000000"/>
          <w:sz w:val="24"/>
          <w:szCs w:val="24"/>
        </w:rPr>
        <w:t xml:space="preserve">gšnesij, ewj), </w:t>
      </w:r>
      <w:r w:rsidRPr="00922A58">
        <w:rPr>
          <w:rFonts w:ascii="Franklin Gothic Book" w:hAnsi="Franklin Gothic Book"/>
          <w:color w:val="0070C0"/>
          <w:sz w:val="24"/>
          <w:szCs w:val="24"/>
        </w:rPr>
        <w:t>orographie, orogène</w:t>
      </w:r>
      <w:r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C64B9B" w:rsidRPr="00CC5882" w:rsidRDefault="00C64B9B" w:rsidP="00C64B9B">
      <w:pPr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On pourra à l’occasion faire un rappel du cours de français sur la formation des mots : simples, dérivés, composés (composition simple, savante)</w:t>
      </w:r>
    </w:p>
    <w:p w:rsidR="00251B96" w:rsidRDefault="00251B96" w:rsidP="00BB1882">
      <w:pPr>
        <w:spacing w:after="120" w:line="240" w:lineRule="auto"/>
        <w:rPr>
          <w:rFonts w:ascii="Leelawadee" w:hAnsi="Leelawadee" w:cs="Leelawadee"/>
          <w:b/>
          <w:sz w:val="32"/>
          <w:szCs w:val="32"/>
        </w:rPr>
      </w:pPr>
    </w:p>
    <w:p w:rsidR="00AC3B4E" w:rsidRDefault="00AC3B4E" w:rsidP="00AC3B4E">
      <w:pPr>
        <w:pBdr>
          <w:bottom w:val="single" w:sz="4" w:space="1" w:color="auto"/>
        </w:pBdr>
        <w:shd w:val="clear" w:color="auto" w:fill="FFFFFF" w:themeFill="background1"/>
        <w:spacing w:after="100" w:afterAutospacing="1" w:line="240" w:lineRule="auto"/>
        <w:rPr>
          <w:rFonts w:ascii="Franklin Gothic Book" w:hAnsi="Franklin Gothic Book" w:cs="Leelawadee"/>
          <w:b/>
          <w:sz w:val="24"/>
          <w:szCs w:val="24"/>
        </w:rPr>
      </w:pPr>
      <w:r w:rsidRPr="00AC3B4E">
        <w:rPr>
          <w:rFonts w:ascii="Franklin Gothic Book" w:hAnsi="Franklin Gothic Book" w:cs="Leelawadee"/>
          <w:b/>
          <w:sz w:val="24"/>
          <w:szCs w:val="24"/>
        </w:rPr>
        <w:t>Séance n°2</w:t>
      </w:r>
      <w:r>
        <w:rPr>
          <w:rFonts w:ascii="Franklin Gothic Book" w:hAnsi="Franklin Gothic Book" w:cs="Leelawadee"/>
          <w:b/>
          <w:sz w:val="24"/>
          <w:szCs w:val="24"/>
        </w:rPr>
        <w:t> :</w:t>
      </w:r>
    </w:p>
    <w:p w:rsidR="00596F81" w:rsidRDefault="00596F81" w:rsidP="00596F81">
      <w:pPr>
        <w:pStyle w:val="Paragraphedeliste"/>
        <w:numPr>
          <w:ilvl w:val="0"/>
          <w:numId w:val="14"/>
        </w:numPr>
        <w:spacing w:after="120" w:line="24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Comprendre que la Grèce est un ensemble de cités états indépendantes</w:t>
      </w:r>
    </w:p>
    <w:p w:rsidR="00596F81" w:rsidRPr="00922A58" w:rsidRDefault="00596F81" w:rsidP="00596F81">
      <w:pPr>
        <w:pStyle w:val="Paragraphedeliste"/>
        <w:numPr>
          <w:ilvl w:val="0"/>
          <w:numId w:val="14"/>
        </w:numPr>
        <w:spacing w:after="120" w:line="24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Comprendre l’unité linguistique et religieuse des Grecs, leur union face aux Barbares</w:t>
      </w:r>
    </w:p>
    <w:p w:rsidR="00AC3B4E" w:rsidRPr="00DE4CF1" w:rsidRDefault="00596F81" w:rsidP="00AC3B4E">
      <w:pPr>
        <w:jc w:val="both"/>
        <w:rPr>
          <w:rFonts w:ascii="Franklin Gothic Book" w:hAnsi="Franklin Gothic Book" w:cs="Leelawadee"/>
          <w:sz w:val="24"/>
          <w:szCs w:val="24"/>
        </w:rPr>
      </w:pPr>
      <w:r w:rsidRPr="00DE4CF1">
        <w:rPr>
          <w:rFonts w:ascii="Leelawadee" w:hAnsi="Leelawadee" w:cs="Leelawadee"/>
          <w:b/>
          <w:sz w:val="24"/>
          <w:szCs w:val="24"/>
        </w:rPr>
        <w:t>1)</w:t>
      </w:r>
      <w:r w:rsidRPr="00DE4CF1">
        <w:rPr>
          <w:rFonts w:ascii="Franklin Gothic Book" w:hAnsi="Franklin Gothic Book" w:cs="Leelawadee"/>
          <w:sz w:val="24"/>
          <w:szCs w:val="24"/>
        </w:rPr>
        <w:t xml:space="preserve"> </w:t>
      </w:r>
      <w:r w:rsidR="00AC3B4E" w:rsidRPr="009536A2">
        <w:rPr>
          <w:rFonts w:ascii="Franklin Gothic Book" w:hAnsi="Franklin Gothic Book" w:cs="Leelawadee"/>
          <w:b/>
          <w:sz w:val="24"/>
          <w:szCs w:val="24"/>
        </w:rPr>
        <w:t xml:space="preserve">Etude de </w:t>
      </w:r>
      <w:proofErr w:type="gramStart"/>
      <w:r w:rsidR="00AC3B4E" w:rsidRPr="009536A2">
        <w:rPr>
          <w:rFonts w:ascii="Franklin Gothic Book" w:hAnsi="Franklin Gothic Book" w:cs="Leelawadee"/>
          <w:b/>
          <w:sz w:val="24"/>
          <w:szCs w:val="24"/>
        </w:rPr>
        <w:t>docs </w:t>
      </w:r>
      <w:r w:rsidRPr="009536A2">
        <w:rPr>
          <w:rFonts w:ascii="Franklin Gothic Book" w:hAnsi="Franklin Gothic Book" w:cs="Leelawadee"/>
          <w:b/>
          <w:sz w:val="24"/>
          <w:szCs w:val="24"/>
        </w:rPr>
        <w:t xml:space="preserve"> en</w:t>
      </w:r>
      <w:proofErr w:type="gramEnd"/>
      <w:r w:rsidRPr="009536A2">
        <w:rPr>
          <w:rFonts w:ascii="Franklin Gothic Book" w:hAnsi="Franklin Gothic Book" w:cs="Leelawadee"/>
          <w:b/>
          <w:sz w:val="24"/>
          <w:szCs w:val="24"/>
        </w:rPr>
        <w:t xml:space="preserve"> groupes</w:t>
      </w:r>
    </w:p>
    <w:p w:rsidR="005E0995" w:rsidRPr="00DE4CF1" w:rsidRDefault="00AC3B4E" w:rsidP="00BF5A5E">
      <w:pPr>
        <w:pStyle w:val="Paragraphedeliste"/>
        <w:numPr>
          <w:ilvl w:val="0"/>
          <w:numId w:val="16"/>
        </w:numPr>
        <w:jc w:val="both"/>
        <w:rPr>
          <w:rFonts w:ascii="Franklin Gothic Book" w:hAnsi="Franklin Gothic Book" w:cs="Leelawadee"/>
          <w:sz w:val="24"/>
          <w:szCs w:val="24"/>
        </w:rPr>
      </w:pPr>
      <w:proofErr w:type="gramStart"/>
      <w:r w:rsidRPr="00DE4CF1">
        <w:rPr>
          <w:rFonts w:ascii="Franklin Gothic Book" w:hAnsi="Franklin Gothic Book" w:cs="Leelawadee"/>
          <w:sz w:val="24"/>
          <w:szCs w:val="24"/>
        </w:rPr>
        <w:t>docs</w:t>
      </w:r>
      <w:proofErr w:type="gramEnd"/>
      <w:r w:rsidRPr="00DE4CF1">
        <w:rPr>
          <w:rFonts w:ascii="Franklin Gothic Book" w:hAnsi="Franklin Gothic Book" w:cs="Leelawadee"/>
          <w:sz w:val="24"/>
          <w:szCs w:val="24"/>
        </w:rPr>
        <w:t xml:space="preserve"> 1 et 2 : </w:t>
      </w:r>
      <w:r w:rsidR="00BF5A5E" w:rsidRPr="00DE4CF1">
        <w:rPr>
          <w:rFonts w:ascii="Franklin Gothic Book" w:hAnsi="Franklin Gothic Book" w:cs="Leelawadee"/>
          <w:sz w:val="24"/>
          <w:szCs w:val="24"/>
        </w:rPr>
        <w:t>cartes page 12</w:t>
      </w:r>
    </w:p>
    <w:p w:rsidR="00BF5A5E" w:rsidRPr="00DE4CF1" w:rsidRDefault="00BF5A5E" w:rsidP="00BF5A5E">
      <w:pPr>
        <w:pStyle w:val="Paragraphedeliste"/>
        <w:numPr>
          <w:ilvl w:val="0"/>
          <w:numId w:val="16"/>
        </w:numPr>
        <w:jc w:val="both"/>
        <w:rPr>
          <w:rFonts w:ascii="Franklin Gothic Book" w:hAnsi="Franklin Gothic Book" w:cs="Leelawadee"/>
          <w:sz w:val="24"/>
          <w:szCs w:val="24"/>
        </w:rPr>
      </w:pPr>
      <w:proofErr w:type="gramStart"/>
      <w:r w:rsidRPr="00DE4CF1">
        <w:rPr>
          <w:rFonts w:ascii="Franklin Gothic Book" w:hAnsi="Franklin Gothic Book" w:cs="Leelawadee"/>
          <w:sz w:val="24"/>
          <w:szCs w:val="24"/>
        </w:rPr>
        <w:lastRenderedPageBreak/>
        <w:t>doc</w:t>
      </w:r>
      <w:proofErr w:type="gramEnd"/>
      <w:r w:rsidRPr="00DE4CF1">
        <w:rPr>
          <w:rFonts w:ascii="Franklin Gothic Book" w:hAnsi="Franklin Gothic Book" w:cs="Leelawadee"/>
          <w:sz w:val="24"/>
          <w:szCs w:val="24"/>
        </w:rPr>
        <w:t xml:space="preserve"> 3 : Extrait de la guerre du Péloponnèse de Thucydide (historien- fin de la gloire d</w:t>
      </w:r>
      <w:r w:rsidR="009955E1" w:rsidRPr="00DE4CF1">
        <w:rPr>
          <w:rFonts w:ascii="Franklin Gothic Book" w:hAnsi="Franklin Gothic Book" w:cs="Leelawadee"/>
          <w:sz w:val="24"/>
          <w:szCs w:val="24"/>
        </w:rPr>
        <w:t>’Athènes + guerre du Pélop</w:t>
      </w:r>
      <w:r w:rsidRPr="00DE4CF1">
        <w:rPr>
          <w:rFonts w:ascii="Franklin Gothic Book" w:hAnsi="Franklin Gothic Book" w:cs="Leelawadee"/>
          <w:sz w:val="24"/>
          <w:szCs w:val="24"/>
        </w:rPr>
        <w:t>o</w:t>
      </w:r>
      <w:r w:rsidR="009955E1" w:rsidRPr="00DE4CF1">
        <w:rPr>
          <w:rFonts w:ascii="Franklin Gothic Book" w:hAnsi="Franklin Gothic Book" w:cs="Leelawadee"/>
          <w:sz w:val="24"/>
          <w:szCs w:val="24"/>
        </w:rPr>
        <w:t>n</w:t>
      </w:r>
      <w:r w:rsidRPr="00DE4CF1">
        <w:rPr>
          <w:rFonts w:ascii="Franklin Gothic Book" w:hAnsi="Franklin Gothic Book" w:cs="Leelawadee"/>
          <w:sz w:val="24"/>
          <w:szCs w:val="24"/>
        </w:rPr>
        <w:t>nèse – a donc connu ce qu’il raconte)</w:t>
      </w:r>
    </w:p>
    <w:p w:rsidR="00BF5A5E" w:rsidRDefault="00BF5A5E" w:rsidP="00BF5A5E">
      <w:pPr>
        <w:pStyle w:val="Paragraphedeliste"/>
        <w:numPr>
          <w:ilvl w:val="0"/>
          <w:numId w:val="16"/>
        </w:numPr>
        <w:jc w:val="both"/>
        <w:rPr>
          <w:rFonts w:ascii="Franklin Gothic Book" w:hAnsi="Franklin Gothic Book" w:cs="Leelawadee"/>
          <w:sz w:val="24"/>
          <w:szCs w:val="24"/>
        </w:rPr>
      </w:pPr>
      <w:proofErr w:type="gramStart"/>
      <w:r w:rsidRPr="00DE4CF1">
        <w:rPr>
          <w:rFonts w:ascii="Franklin Gothic Book" w:hAnsi="Franklin Gothic Book" w:cs="Leelawadee"/>
          <w:sz w:val="24"/>
          <w:szCs w:val="24"/>
        </w:rPr>
        <w:t>doc</w:t>
      </w:r>
      <w:proofErr w:type="gramEnd"/>
      <w:r w:rsidRPr="00DE4CF1">
        <w:rPr>
          <w:rFonts w:ascii="Franklin Gothic Book" w:hAnsi="Franklin Gothic Book" w:cs="Leelawadee"/>
          <w:sz w:val="24"/>
          <w:szCs w:val="24"/>
        </w:rPr>
        <w:t xml:space="preserve"> 4 : extrait de L’Iliade, livre II, chant 1</w:t>
      </w:r>
    </w:p>
    <w:p w:rsidR="0083620A" w:rsidRPr="0083620A" w:rsidRDefault="0083620A" w:rsidP="0083620A">
      <w:pPr>
        <w:pStyle w:val="Paragraphedeliste"/>
        <w:numPr>
          <w:ilvl w:val="0"/>
          <w:numId w:val="16"/>
        </w:numPr>
        <w:jc w:val="both"/>
        <w:rPr>
          <w:rFonts w:ascii="Franklin Gothic Book" w:hAnsi="Franklin Gothic Book" w:cs="Leelawadee"/>
          <w:sz w:val="24"/>
          <w:szCs w:val="24"/>
        </w:rPr>
      </w:pPr>
      <w:proofErr w:type="gramStart"/>
      <w:r>
        <w:rPr>
          <w:rFonts w:ascii="Franklin Gothic Book" w:hAnsi="Franklin Gothic Book" w:cs="Leelawadee"/>
          <w:sz w:val="24"/>
          <w:szCs w:val="24"/>
        </w:rPr>
        <w:t>doc</w:t>
      </w:r>
      <w:proofErr w:type="gramEnd"/>
      <w:r>
        <w:rPr>
          <w:rFonts w:ascii="Franklin Gothic Book" w:hAnsi="Franklin Gothic Book" w:cs="Leelawadee"/>
          <w:sz w:val="24"/>
          <w:szCs w:val="24"/>
        </w:rPr>
        <w:t xml:space="preserve"> 5 : </w:t>
      </w:r>
      <w:r w:rsidRPr="002A7E52">
        <w:rPr>
          <w:rFonts w:ascii="Franklin Gothic Book" w:hAnsi="Franklin Gothic Book" w:cs="Leelawadee"/>
          <w:sz w:val="24"/>
          <w:szCs w:val="24"/>
        </w:rPr>
        <w:t xml:space="preserve"> Lysias, extrait du discours olympique</w:t>
      </w:r>
    </w:p>
    <w:p w:rsidR="00BF5A5E" w:rsidRPr="002A7E52" w:rsidRDefault="0083620A" w:rsidP="00BF5A5E">
      <w:pPr>
        <w:pStyle w:val="Paragraphedeliste"/>
        <w:numPr>
          <w:ilvl w:val="0"/>
          <w:numId w:val="16"/>
        </w:numPr>
        <w:jc w:val="both"/>
        <w:rPr>
          <w:rFonts w:ascii="Franklin Gothic Book" w:hAnsi="Franklin Gothic Book" w:cs="Leelawadee"/>
          <w:sz w:val="24"/>
          <w:szCs w:val="24"/>
        </w:rPr>
      </w:pPr>
      <w:proofErr w:type="gramStart"/>
      <w:r>
        <w:rPr>
          <w:rFonts w:ascii="Franklin Gothic Book" w:hAnsi="Franklin Gothic Book" w:cs="Leelawadee"/>
          <w:sz w:val="24"/>
          <w:szCs w:val="24"/>
        </w:rPr>
        <w:t>doc</w:t>
      </w:r>
      <w:proofErr w:type="gramEnd"/>
      <w:r>
        <w:rPr>
          <w:rFonts w:ascii="Franklin Gothic Book" w:hAnsi="Franklin Gothic Book" w:cs="Leelawadee"/>
          <w:sz w:val="24"/>
          <w:szCs w:val="24"/>
        </w:rPr>
        <w:t xml:space="preserve"> 6</w:t>
      </w:r>
      <w:r w:rsidR="00BF5A5E" w:rsidRPr="00DE4CF1">
        <w:rPr>
          <w:rFonts w:ascii="Franklin Gothic Book" w:hAnsi="Franklin Gothic Book" w:cs="Leelawadee"/>
          <w:sz w:val="24"/>
          <w:szCs w:val="24"/>
        </w:rPr>
        <w:t> : Hérodote</w:t>
      </w:r>
      <w:r w:rsidR="0030000B" w:rsidRPr="00DE4CF1">
        <w:rPr>
          <w:rFonts w:ascii="Franklin Gothic Book" w:hAnsi="Franklin Gothic Book" w:cs="Leelawadee"/>
          <w:sz w:val="24"/>
          <w:szCs w:val="24"/>
        </w:rPr>
        <w:t xml:space="preserve"> (-480 / - 425) </w:t>
      </w:r>
      <w:r w:rsidR="00BF5A5E" w:rsidRPr="00DE4CF1">
        <w:rPr>
          <w:rFonts w:ascii="Franklin Gothic Book" w:hAnsi="Franklin Gothic Book" w:cs="Leelawadee"/>
          <w:sz w:val="24"/>
          <w:szCs w:val="24"/>
        </w:rPr>
        <w:t xml:space="preserve"> : </w:t>
      </w:r>
      <w:r w:rsidR="0081070C" w:rsidRPr="00DE4CF1">
        <w:rPr>
          <w:rFonts w:ascii="Franklin Gothic Book" w:hAnsi="Franklin Gothic Book" w:cs="Leelawadee"/>
          <w:sz w:val="24"/>
          <w:szCs w:val="24"/>
        </w:rPr>
        <w:t xml:space="preserve">extrait du livre VIII de </w:t>
      </w:r>
      <w:r w:rsidR="007F5054" w:rsidRPr="00DE4CF1">
        <w:rPr>
          <w:rFonts w:ascii="Franklin Gothic Book" w:hAnsi="Franklin Gothic Book" w:cs="Leelawadee"/>
          <w:i/>
          <w:sz w:val="24"/>
          <w:szCs w:val="24"/>
          <w:u w:val="single"/>
        </w:rPr>
        <w:t>Histoir</w:t>
      </w:r>
      <w:r w:rsidR="002A7E52">
        <w:rPr>
          <w:rFonts w:ascii="Franklin Gothic Book" w:hAnsi="Franklin Gothic Book" w:cs="Leelawadee"/>
          <w:i/>
          <w:sz w:val="24"/>
          <w:szCs w:val="24"/>
          <w:u w:val="single"/>
        </w:rPr>
        <w:t>e</w:t>
      </w:r>
      <w:r w:rsidR="007F5054" w:rsidRPr="00DE4CF1">
        <w:rPr>
          <w:rFonts w:ascii="Franklin Gothic Book" w:hAnsi="Franklin Gothic Book" w:cs="Leelawadee"/>
          <w:i/>
          <w:sz w:val="24"/>
          <w:szCs w:val="24"/>
          <w:u w:val="single"/>
        </w:rPr>
        <w:t>s</w:t>
      </w:r>
    </w:p>
    <w:p w:rsidR="00BF5A5E" w:rsidRPr="00DE4CF1" w:rsidRDefault="00596F81" w:rsidP="00AC3B4E">
      <w:pPr>
        <w:jc w:val="both"/>
        <w:rPr>
          <w:rFonts w:ascii="Franklin Gothic Book" w:hAnsi="Franklin Gothic Book" w:cs="Leelawadee"/>
          <w:sz w:val="24"/>
          <w:szCs w:val="24"/>
        </w:rPr>
      </w:pPr>
      <w:r w:rsidRPr="00DE4CF1">
        <w:rPr>
          <w:rFonts w:ascii="Franklin Gothic Book" w:hAnsi="Franklin Gothic Book" w:cs="Leelawadee"/>
          <w:sz w:val="24"/>
          <w:szCs w:val="24"/>
        </w:rPr>
        <w:t xml:space="preserve">2) </w:t>
      </w:r>
      <w:r w:rsidRPr="009536A2">
        <w:rPr>
          <w:rFonts w:ascii="Franklin Gothic Book" w:hAnsi="Franklin Gothic Book" w:cs="Leelawadee"/>
          <w:b/>
          <w:sz w:val="24"/>
          <w:szCs w:val="24"/>
        </w:rPr>
        <w:t>Restitution</w:t>
      </w:r>
      <w:r w:rsidRPr="00DE4CF1">
        <w:rPr>
          <w:rFonts w:ascii="Franklin Gothic Book" w:hAnsi="Franklin Gothic Book" w:cs="Leelawadee"/>
          <w:sz w:val="24"/>
          <w:szCs w:val="24"/>
        </w:rPr>
        <w:t> : échange oral, correction orale des questions + trace écrite</w:t>
      </w:r>
      <w:r w:rsidR="00C546C3" w:rsidRPr="00DE4CF1">
        <w:rPr>
          <w:rFonts w:ascii="Franklin Gothic Book" w:hAnsi="Franklin Gothic Book" w:cs="Leelawadee"/>
          <w:sz w:val="24"/>
          <w:szCs w:val="24"/>
        </w:rPr>
        <w:t xml:space="preserve"> construite par les élèves</w:t>
      </w:r>
    </w:p>
    <w:p w:rsidR="00596F81" w:rsidRPr="00DE4CF1" w:rsidRDefault="00596F81" w:rsidP="00AC3B4E">
      <w:pPr>
        <w:jc w:val="both"/>
        <w:rPr>
          <w:rFonts w:ascii="Franklin Gothic Book" w:hAnsi="Franklin Gothic Book" w:cs="Leelawadee"/>
          <w:sz w:val="24"/>
          <w:szCs w:val="24"/>
        </w:rPr>
      </w:pPr>
      <w:r w:rsidRPr="00DE4CF1">
        <w:rPr>
          <w:rFonts w:ascii="Franklin Gothic Book" w:hAnsi="Franklin Gothic Book" w:cs="Leelawadee"/>
          <w:sz w:val="24"/>
          <w:szCs w:val="24"/>
        </w:rPr>
        <w:t xml:space="preserve">Exemple possible : </w:t>
      </w:r>
    </w:p>
    <w:p w:rsidR="00596F81" w:rsidRPr="00DE4CF1" w:rsidRDefault="00596F81" w:rsidP="00596F8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 w:cs="Leelawadee"/>
        </w:rPr>
      </w:pPr>
      <w:r w:rsidRPr="00DE4CF1">
        <w:rPr>
          <w:rFonts w:ascii="Franklin Gothic Book" w:hAnsi="Franklin Gothic Book" w:cs="Leelawadee"/>
          <w:bCs/>
        </w:rPr>
        <w:t>La Grèce, sous l'Antiquité, n'était pas un pays unifié. Elle se composaient de cités-états, indépendantes et qui se combattaient. Une unification était possible en cas d'intrusion d'étrangers (</w:t>
      </w:r>
      <w:r w:rsidRPr="00DE4CF1">
        <w:rPr>
          <w:rFonts w:ascii="Franklin Gothic Book" w:hAnsi="Franklin Gothic Book" w:cs="Arial"/>
          <w:bCs/>
        </w:rPr>
        <w:t>βαρ</w:t>
      </w:r>
      <w:r w:rsidRPr="00DE4CF1">
        <w:rPr>
          <w:rFonts w:ascii="Calibri" w:hAnsi="Calibri" w:cs="Calibri"/>
          <w:bCs/>
        </w:rPr>
        <w:t>ϐ</w:t>
      </w:r>
      <w:r w:rsidRPr="00DE4CF1">
        <w:rPr>
          <w:rFonts w:ascii="Franklin Gothic Book" w:hAnsi="Franklin Gothic Book" w:cs="Arial"/>
          <w:bCs/>
        </w:rPr>
        <w:t>αρ</w:t>
      </w:r>
      <w:r w:rsidRPr="00DE4CF1">
        <w:rPr>
          <w:rFonts w:ascii="Arial" w:hAnsi="Arial" w:cs="Arial"/>
          <w:bCs/>
        </w:rPr>
        <w:t>ό</w:t>
      </w:r>
      <w:r w:rsidRPr="00DE4CF1">
        <w:rPr>
          <w:rFonts w:ascii="Franklin Gothic Book" w:hAnsi="Franklin Gothic Book" w:cs="Arial"/>
          <w:bCs/>
        </w:rPr>
        <w:t>ς</w:t>
      </w:r>
      <w:r w:rsidR="00C546C3" w:rsidRPr="00DE4CF1">
        <w:rPr>
          <w:rFonts w:ascii="Franklin Gothic Book" w:hAnsi="Franklin Gothic Book" w:cs="Arial"/>
          <w:bCs/>
        </w:rPr>
        <w:t xml:space="preserve"> = celui qui ne parle pas </w:t>
      </w:r>
      <w:proofErr w:type="gramStart"/>
      <w:r w:rsidR="00C546C3" w:rsidRPr="00DE4CF1">
        <w:rPr>
          <w:rFonts w:ascii="Franklin Gothic Book" w:hAnsi="Franklin Gothic Book" w:cs="Arial"/>
          <w:bCs/>
        </w:rPr>
        <w:t xml:space="preserve">grec </w:t>
      </w:r>
      <w:r w:rsidR="00C546C3" w:rsidRPr="00DE4CF1">
        <w:rPr>
          <w:rFonts w:ascii="Franklin Gothic Book" w:hAnsi="Franklin Gothic Book" w:cs="Leelawadee"/>
          <w:bCs/>
        </w:rPr>
        <w:t>)</w:t>
      </w:r>
      <w:proofErr w:type="gramEnd"/>
      <w:r w:rsidR="00C546C3" w:rsidRPr="00DE4CF1">
        <w:rPr>
          <w:rFonts w:ascii="Franklin Gothic Book" w:hAnsi="Franklin Gothic Book" w:cs="Leelawadee"/>
          <w:bCs/>
        </w:rPr>
        <w:t xml:space="preserve"> par exemple lors de la guerre de Troie ou des</w:t>
      </w:r>
      <w:r w:rsidRPr="00DE4CF1">
        <w:rPr>
          <w:rFonts w:ascii="Franklin Gothic Book" w:hAnsi="Franklin Gothic Book" w:cs="Leelawadee"/>
          <w:bCs/>
        </w:rPr>
        <w:t xml:space="preserve"> guerres médiques)</w:t>
      </w:r>
      <w:r w:rsidR="00C546C3" w:rsidRPr="00DE4CF1">
        <w:rPr>
          <w:rFonts w:ascii="Franklin Gothic Book" w:hAnsi="Franklin Gothic Book" w:cs="Leelawadee"/>
          <w:bCs/>
        </w:rPr>
        <w:t>. Leur unité repose aussi sur le fait qu’ils partagent la même langue et la même religion (ex des sanctuaires panhelléniques comme Delphes)</w:t>
      </w:r>
    </w:p>
    <w:p w:rsidR="00596F81" w:rsidRPr="00DE4CF1" w:rsidRDefault="00596F81" w:rsidP="00596F81">
      <w:pPr>
        <w:pStyle w:val="Standard"/>
        <w:jc w:val="both"/>
        <w:rPr>
          <w:rFonts w:ascii="Franklin Gothic Book" w:hAnsi="Franklin Gothic Book" w:cs="Leelawadee"/>
        </w:rPr>
      </w:pPr>
    </w:p>
    <w:p w:rsidR="00596F81" w:rsidRPr="00DE4CF1" w:rsidRDefault="00596F81" w:rsidP="00596F81">
      <w:pPr>
        <w:pStyle w:val="Standard"/>
        <w:jc w:val="both"/>
        <w:rPr>
          <w:rFonts w:ascii="Leelawadee" w:hAnsi="Leelawadee" w:cs="Leelawadee"/>
        </w:rPr>
      </w:pPr>
    </w:p>
    <w:p w:rsidR="00596F81" w:rsidRDefault="00C546C3" w:rsidP="00596F81">
      <w:pPr>
        <w:pStyle w:val="Standard"/>
        <w:numPr>
          <w:ilvl w:val="0"/>
          <w:numId w:val="11"/>
        </w:numPr>
        <w:jc w:val="both"/>
        <w:rPr>
          <w:rFonts w:ascii="Franklin Gothic Book" w:hAnsi="Franklin Gothic Book" w:cs="Leelawadee"/>
        </w:rPr>
      </w:pPr>
      <w:r w:rsidRPr="009536A2">
        <w:rPr>
          <w:rFonts w:ascii="Franklin Gothic Book" w:hAnsi="Franklin Gothic Book" w:cs="Leelawadee"/>
          <w:b/>
        </w:rPr>
        <w:t>Séquence vidéo sur la polis</w:t>
      </w:r>
      <w:r w:rsidRPr="00DE4CF1">
        <w:rPr>
          <w:rFonts w:ascii="Franklin Gothic Book" w:hAnsi="Franklin Gothic Book" w:cs="Leelawadee"/>
        </w:rPr>
        <w:t xml:space="preserve"> : </w:t>
      </w:r>
      <w:r w:rsidR="00596F81" w:rsidRPr="00DE4CF1">
        <w:rPr>
          <w:rFonts w:ascii="Franklin Gothic Book" w:hAnsi="Franklin Gothic Book" w:cs="Leelawadee"/>
        </w:rPr>
        <w:t xml:space="preserve">Schéma d'une cité grecque à compléter : agora – acropole (composé de </w:t>
      </w:r>
      <w:r w:rsidR="00596F81" w:rsidRPr="00DE4CF1">
        <w:rPr>
          <w:rFonts w:ascii="Arial" w:hAnsi="Arial" w:cs="Arial"/>
        </w:rPr>
        <w:t>άκρος</w:t>
      </w:r>
      <w:r w:rsidR="00596F81" w:rsidRPr="00DE4CF1">
        <w:rPr>
          <w:rFonts w:ascii="Leelawadee" w:hAnsi="Leelawadee" w:cs="Leelawadee"/>
        </w:rPr>
        <w:t xml:space="preserve"> </w:t>
      </w:r>
      <w:r w:rsidR="00596F81" w:rsidRPr="00DE4CF1">
        <w:rPr>
          <w:rFonts w:ascii="Franklin Gothic Book" w:hAnsi="Franklin Gothic Book" w:cs="Leelawadee"/>
        </w:rPr>
        <w:t>« le plus haut » et de</w:t>
      </w:r>
      <w:r w:rsidR="00596F81" w:rsidRPr="00DE4CF1">
        <w:rPr>
          <w:rFonts w:ascii="Leelawadee" w:hAnsi="Leelawadee" w:cs="Leelawadee"/>
        </w:rPr>
        <w:t xml:space="preserve"> π</w:t>
      </w:r>
      <w:r w:rsidR="00596F81" w:rsidRPr="00DE4CF1">
        <w:rPr>
          <w:rFonts w:ascii="Arial" w:hAnsi="Arial" w:cs="Arial"/>
        </w:rPr>
        <w:t>όλις</w:t>
      </w:r>
      <w:r w:rsidR="00596F81" w:rsidRPr="00DE4CF1">
        <w:rPr>
          <w:rFonts w:ascii="Leelawadee" w:hAnsi="Leelawadee" w:cs="Leelawadee"/>
        </w:rPr>
        <w:t xml:space="preserve"> </w:t>
      </w:r>
      <w:r w:rsidR="00596F81" w:rsidRPr="00DE4CF1">
        <w:rPr>
          <w:rFonts w:ascii="Franklin Gothic Book" w:hAnsi="Franklin Gothic Book" w:cs="Leelawadee"/>
        </w:rPr>
        <w:t xml:space="preserve">« ville </w:t>
      </w:r>
      <w:proofErr w:type="gramStart"/>
      <w:r w:rsidR="00596F81" w:rsidRPr="00DE4CF1">
        <w:rPr>
          <w:rFonts w:ascii="Franklin Gothic Book" w:hAnsi="Franklin Gothic Book" w:cs="Leelawadee"/>
        </w:rPr>
        <w:t>»)  –</w:t>
      </w:r>
      <w:proofErr w:type="gramEnd"/>
      <w:r w:rsidR="00596F81" w:rsidRPr="00DE4CF1">
        <w:rPr>
          <w:rFonts w:ascii="Franklin Gothic Book" w:hAnsi="Franklin Gothic Book" w:cs="Leelawadee"/>
        </w:rPr>
        <w:t xml:space="preserve"> fortifications – campagne – port</w:t>
      </w:r>
      <w:r w:rsidRPr="00DE4CF1">
        <w:rPr>
          <w:rFonts w:ascii="Franklin Gothic Book" w:hAnsi="Franklin Gothic Book" w:cs="Leelawadee"/>
        </w:rPr>
        <w:t>…</w:t>
      </w:r>
    </w:p>
    <w:p w:rsidR="009536A2" w:rsidRDefault="009536A2" w:rsidP="009536A2">
      <w:pPr>
        <w:pStyle w:val="Standard"/>
        <w:jc w:val="both"/>
        <w:rPr>
          <w:rFonts w:ascii="Franklin Gothic Book" w:hAnsi="Franklin Gothic Book" w:cs="Leelawadee"/>
        </w:rPr>
      </w:pPr>
    </w:p>
    <w:p w:rsidR="009536A2" w:rsidRDefault="004A6DED" w:rsidP="009536A2">
      <w:pPr>
        <w:pStyle w:val="Standard"/>
        <w:jc w:val="both"/>
        <w:rPr>
          <w:rFonts w:ascii="Franklin Gothic Book" w:hAnsi="Franklin Gothic Book" w:cs="Leelawadee"/>
        </w:rPr>
      </w:pPr>
      <w:hyperlink r:id="rId8" w:history="1">
        <w:r w:rsidR="009536A2" w:rsidRPr="00A431A5">
          <w:rPr>
            <w:rStyle w:val="Lienhypertexte"/>
            <w:rFonts w:ascii="Franklin Gothic Book" w:hAnsi="Franklin Gothic Book" w:cs="Leelawadee"/>
          </w:rPr>
          <w:t>https://www.youtube.com/watch?v=9O0WjF_tAao</w:t>
        </w:r>
      </w:hyperlink>
    </w:p>
    <w:p w:rsidR="009536A2" w:rsidRPr="00DE4CF1" w:rsidRDefault="009536A2" w:rsidP="009536A2">
      <w:pPr>
        <w:pStyle w:val="Standard"/>
        <w:jc w:val="both"/>
        <w:rPr>
          <w:rFonts w:ascii="Franklin Gothic Book" w:hAnsi="Franklin Gothic Book" w:cs="Leelawadee"/>
        </w:rPr>
      </w:pPr>
    </w:p>
    <w:p w:rsidR="00C546C3" w:rsidRPr="00DE4CF1" w:rsidRDefault="00C546C3" w:rsidP="00C546C3">
      <w:pPr>
        <w:pStyle w:val="Standard"/>
        <w:ind w:left="720"/>
        <w:jc w:val="both"/>
        <w:rPr>
          <w:rFonts w:ascii="Franklin Gothic Book" w:hAnsi="Franklin Gothic Book" w:cs="Leelawadee"/>
        </w:rPr>
      </w:pPr>
    </w:p>
    <w:p w:rsidR="00C546C3" w:rsidRPr="00DE4CF1" w:rsidRDefault="00C546C3" w:rsidP="00596F81">
      <w:pPr>
        <w:pStyle w:val="Standard"/>
        <w:numPr>
          <w:ilvl w:val="0"/>
          <w:numId w:val="11"/>
        </w:numPr>
        <w:jc w:val="both"/>
        <w:rPr>
          <w:rFonts w:ascii="Franklin Gothic Book" w:hAnsi="Franklin Gothic Book" w:cs="Leelawadee"/>
        </w:rPr>
      </w:pPr>
      <w:r w:rsidRPr="009536A2">
        <w:rPr>
          <w:rFonts w:ascii="Franklin Gothic Book" w:hAnsi="Franklin Gothic Book" w:cs="Leelawadee"/>
          <w:b/>
        </w:rPr>
        <w:t>Travail à la maison</w:t>
      </w:r>
      <w:r w:rsidRPr="00DE4CF1">
        <w:rPr>
          <w:rFonts w:ascii="Franklin Gothic Book" w:hAnsi="Franklin Gothic Book" w:cs="Leelawadee"/>
        </w:rPr>
        <w:t> : replacer le nom des principales cités grecques sur la carte + Troie + Macédoine + empire perse + îles comme Ithaque, Chios, Lesbos, Délos…</w:t>
      </w:r>
    </w:p>
    <w:p w:rsidR="00C546C3" w:rsidRPr="00DE4CF1" w:rsidRDefault="00C546C3" w:rsidP="00C546C3">
      <w:pPr>
        <w:pStyle w:val="Paragraphedeliste"/>
        <w:rPr>
          <w:rFonts w:ascii="Franklin Gothic Book" w:hAnsi="Franklin Gothic Book" w:cs="Leelawadee"/>
          <w:sz w:val="24"/>
          <w:szCs w:val="24"/>
        </w:rPr>
      </w:pPr>
    </w:p>
    <w:p w:rsidR="00C546C3" w:rsidRDefault="00C546C3" w:rsidP="00596F81">
      <w:pPr>
        <w:pStyle w:val="Standard"/>
        <w:numPr>
          <w:ilvl w:val="0"/>
          <w:numId w:val="11"/>
        </w:numPr>
        <w:jc w:val="both"/>
        <w:rPr>
          <w:rFonts w:ascii="Franklin Gothic Book" w:hAnsi="Franklin Gothic Book" w:cs="Leelawadee"/>
        </w:rPr>
      </w:pPr>
      <w:r w:rsidRPr="009536A2">
        <w:rPr>
          <w:rFonts w:ascii="Franklin Gothic Book" w:hAnsi="Franklin Gothic Book" w:cs="Leelawadee"/>
          <w:b/>
        </w:rPr>
        <w:t>Mise en place des exposés</w:t>
      </w:r>
      <w:r w:rsidR="0039543D" w:rsidRPr="00DE4CF1">
        <w:rPr>
          <w:rFonts w:ascii="Franklin Gothic Book" w:hAnsi="Franklin Gothic Book" w:cs="Leelawadee"/>
        </w:rPr>
        <w:t> : réalisation d’un guide touristique sur une des cités antiques</w:t>
      </w:r>
      <w:r w:rsidR="008B3D41" w:rsidRPr="00DE4CF1">
        <w:rPr>
          <w:rFonts w:ascii="Franklin Gothic Book" w:hAnsi="Franklin Gothic Book" w:cs="Leelawadee"/>
        </w:rPr>
        <w:t xml:space="preserve"> (voir fiche</w:t>
      </w:r>
      <w:r w:rsidR="0083620A">
        <w:rPr>
          <w:rFonts w:ascii="Franklin Gothic Book" w:hAnsi="Franklin Gothic Book" w:cs="Leelawadee"/>
        </w:rPr>
        <w:t xml:space="preserve"> </w:t>
      </w:r>
      <w:proofErr w:type="gramStart"/>
      <w:r w:rsidR="0083620A">
        <w:rPr>
          <w:rFonts w:ascii="Franklin Gothic Book" w:hAnsi="Franklin Gothic Book" w:cs="Leelawadee"/>
        </w:rPr>
        <w:t>annexe</w:t>
      </w:r>
      <w:r w:rsidR="008B3D41" w:rsidRPr="00DE4CF1">
        <w:rPr>
          <w:rFonts w:ascii="Franklin Gothic Book" w:hAnsi="Franklin Gothic Book" w:cs="Leelawadee"/>
        </w:rPr>
        <w:t xml:space="preserve"> )</w:t>
      </w:r>
      <w:proofErr w:type="gramEnd"/>
      <w:r w:rsidR="008B3D41" w:rsidRPr="00DE4CF1">
        <w:rPr>
          <w:rFonts w:ascii="Franklin Gothic Book" w:hAnsi="Franklin Gothic Book" w:cs="Leelawadee"/>
        </w:rPr>
        <w:t> : Delphes, Olympie, Mycènes, Epidaure, Athènes, Cnossos…</w:t>
      </w:r>
    </w:p>
    <w:p w:rsidR="009536A2" w:rsidRDefault="009536A2" w:rsidP="009536A2">
      <w:pPr>
        <w:pStyle w:val="Paragraphedeliste"/>
        <w:rPr>
          <w:rFonts w:ascii="Franklin Gothic Book" w:hAnsi="Franklin Gothic Book" w:cs="Leelawadee"/>
        </w:rPr>
      </w:pPr>
    </w:p>
    <w:p w:rsidR="009536A2" w:rsidRPr="00DE4CF1" w:rsidRDefault="0083620A" w:rsidP="00596F81">
      <w:pPr>
        <w:pStyle w:val="Standard"/>
        <w:numPr>
          <w:ilvl w:val="0"/>
          <w:numId w:val="11"/>
        </w:numPr>
        <w:jc w:val="both"/>
        <w:rPr>
          <w:rFonts w:ascii="Franklin Gothic Book" w:hAnsi="Franklin Gothic Book" w:cs="Leelawadee"/>
        </w:rPr>
      </w:pPr>
      <w:r>
        <w:rPr>
          <w:rFonts w:ascii="Franklin Gothic Book" w:hAnsi="Franklin Gothic Book" w:cs="Leelawadee"/>
          <w:b/>
        </w:rPr>
        <w:t xml:space="preserve">Exercice </w:t>
      </w:r>
      <w:r w:rsidR="009536A2">
        <w:rPr>
          <w:rFonts w:ascii="Franklin Gothic Book" w:hAnsi="Franklin Gothic Book" w:cs="Leelawadee"/>
          <w:b/>
        </w:rPr>
        <w:t>d’</w:t>
      </w:r>
      <w:r w:rsidR="009536A2" w:rsidRPr="009536A2">
        <w:rPr>
          <w:rFonts w:ascii="Franklin Gothic Book" w:hAnsi="Franklin Gothic Book" w:cs="Leelawadee"/>
          <w:b/>
        </w:rPr>
        <w:t>étymologie</w:t>
      </w:r>
      <w:r w:rsidR="009536A2">
        <w:rPr>
          <w:rFonts w:ascii="Franklin Gothic Book" w:hAnsi="Franklin Gothic Book" w:cs="Leelawadee"/>
        </w:rPr>
        <w:t xml:space="preserve"> autour du nom </w:t>
      </w:r>
      <w:bookmarkStart w:id="2" w:name="_Hlk487099755"/>
      <w:r w:rsidR="009536A2" w:rsidRPr="0083620A">
        <w:rPr>
          <w:rFonts w:ascii="Leelawadee" w:hAnsi="Leelawadee" w:cs="Leelawadee"/>
          <w:b/>
        </w:rPr>
        <w:t>π</w:t>
      </w:r>
      <w:r w:rsidR="009536A2" w:rsidRPr="0083620A">
        <w:rPr>
          <w:rFonts w:ascii="Arial" w:hAnsi="Arial" w:cs="Arial"/>
          <w:b/>
        </w:rPr>
        <w:t>όλις</w:t>
      </w:r>
      <w:bookmarkEnd w:id="2"/>
      <w:r>
        <w:rPr>
          <w:rFonts w:ascii="Arial" w:hAnsi="Arial" w:cs="Arial"/>
          <w:b/>
        </w:rPr>
        <w:t xml:space="preserve"> (mots croisés)</w:t>
      </w:r>
    </w:p>
    <w:p w:rsidR="004F3353" w:rsidRPr="00DE4CF1" w:rsidRDefault="004F3353" w:rsidP="004F3353">
      <w:pPr>
        <w:pStyle w:val="Paragraphedeliste"/>
        <w:rPr>
          <w:rFonts w:ascii="Franklin Gothic Book" w:hAnsi="Franklin Gothic Book" w:cs="Leelawadee"/>
          <w:sz w:val="24"/>
          <w:szCs w:val="24"/>
        </w:rPr>
      </w:pPr>
    </w:p>
    <w:p w:rsidR="007F5054" w:rsidRPr="00DE4CF1" w:rsidRDefault="007F5054" w:rsidP="007F5054">
      <w:pPr>
        <w:pStyle w:val="Paragraphedeliste"/>
        <w:numPr>
          <w:ilvl w:val="0"/>
          <w:numId w:val="11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9536A2">
        <w:rPr>
          <w:rFonts w:ascii="Franklin Gothic Book" w:hAnsi="Franklin Gothic Book" w:cs="Leelawadee"/>
          <w:b/>
          <w:sz w:val="24"/>
          <w:szCs w:val="24"/>
        </w:rPr>
        <w:t>Travail sur le document 7</w:t>
      </w:r>
      <w:r w:rsidR="009536A2">
        <w:rPr>
          <w:rFonts w:ascii="Franklin Gothic Book" w:hAnsi="Franklin Gothic Book" w:cs="Leelawadee"/>
          <w:b/>
          <w:sz w:val="24"/>
          <w:szCs w:val="24"/>
        </w:rPr>
        <w:t xml:space="preserve"> (les colonies)</w:t>
      </w:r>
      <w:r w:rsidR="008B3D41" w:rsidRPr="00DE4CF1">
        <w:rPr>
          <w:rFonts w:ascii="Franklin Gothic Book" w:hAnsi="Franklin Gothic Book" w:cs="Leelawadee"/>
          <w:sz w:val="24"/>
          <w:szCs w:val="24"/>
        </w:rPr>
        <w:t xml:space="preserve"> : </w:t>
      </w:r>
      <w:r w:rsidRPr="00DE4CF1">
        <w:rPr>
          <w:rFonts w:ascii="Franklin Gothic Book" w:hAnsi="Franklin Gothic Book" w:cs="Leelawadee"/>
          <w:sz w:val="24"/>
          <w:szCs w:val="24"/>
        </w:rPr>
        <w:t>Hérodote (-480 / - 425</w:t>
      </w:r>
      <w:proofErr w:type="gramStart"/>
      <w:r w:rsidRPr="00DE4CF1">
        <w:rPr>
          <w:rFonts w:ascii="Franklin Gothic Book" w:hAnsi="Franklin Gothic Book" w:cs="Leelawadee"/>
          <w:sz w:val="24"/>
          <w:szCs w:val="24"/>
        </w:rPr>
        <w:t>)  :</w:t>
      </w:r>
      <w:proofErr w:type="gramEnd"/>
      <w:r w:rsidR="009536A2">
        <w:rPr>
          <w:rFonts w:ascii="Franklin Gothic Book" w:hAnsi="Franklin Gothic Book" w:cs="Leelawadee"/>
          <w:sz w:val="24"/>
          <w:szCs w:val="24"/>
        </w:rPr>
        <w:t xml:space="preserve"> </w:t>
      </w:r>
      <w:r w:rsidRPr="00DE4CF1">
        <w:rPr>
          <w:rFonts w:ascii="Franklin Gothic Book" w:hAnsi="Franklin Gothic Book" w:cs="Leelawadee"/>
          <w:sz w:val="24"/>
          <w:szCs w:val="24"/>
        </w:rPr>
        <w:t xml:space="preserve"> extrait du livre IV de </w:t>
      </w:r>
      <w:r w:rsidRPr="00DE4CF1">
        <w:rPr>
          <w:rFonts w:ascii="Franklin Gothic Book" w:hAnsi="Franklin Gothic Book" w:cs="Leelawadee"/>
          <w:i/>
          <w:sz w:val="24"/>
          <w:szCs w:val="24"/>
          <w:u w:val="single"/>
        </w:rPr>
        <w:t xml:space="preserve">Histoires </w:t>
      </w:r>
      <w:r w:rsidRPr="00DE4CF1">
        <w:rPr>
          <w:rFonts w:ascii="Franklin Gothic Book" w:hAnsi="Franklin Gothic Book" w:cs="Leelawadee"/>
          <w:sz w:val="24"/>
          <w:szCs w:val="24"/>
        </w:rPr>
        <w:t>avec questions traitées à l’oral</w:t>
      </w:r>
    </w:p>
    <w:p w:rsidR="00540A43" w:rsidRPr="00DE4CF1" w:rsidRDefault="00540A43" w:rsidP="00540A43">
      <w:pPr>
        <w:rPr>
          <w:rFonts w:ascii="Franklin Gothic Book" w:hAnsi="Franklin Gothic Book" w:cs="Leelawadee"/>
          <w:sz w:val="24"/>
          <w:szCs w:val="24"/>
        </w:rPr>
      </w:pPr>
      <w:r w:rsidRPr="00DE4CF1">
        <w:rPr>
          <w:rFonts w:ascii="Franklin Gothic Book" w:hAnsi="Franklin Gothic Book" w:cs="Leelawadee"/>
          <w:sz w:val="24"/>
          <w:szCs w:val="24"/>
        </w:rPr>
        <w:sym w:font="Wingdings" w:char="F081"/>
      </w:r>
      <w:r w:rsidRPr="00DE4CF1">
        <w:rPr>
          <w:rFonts w:ascii="Franklin Gothic Book" w:hAnsi="Franklin Gothic Book" w:cs="Leelawadee"/>
          <w:sz w:val="24"/>
          <w:szCs w:val="24"/>
        </w:rPr>
        <w:t xml:space="preserve"> Quel principal malheur frappe Théra pendant sept ans ?</w:t>
      </w:r>
      <w:r w:rsidR="009536A2">
        <w:rPr>
          <w:rFonts w:ascii="Franklin Gothic Book" w:hAnsi="Franklin Gothic Book" w:cs="Leelawadee"/>
          <w:sz w:val="24"/>
          <w:szCs w:val="24"/>
        </w:rPr>
        <w:t xml:space="preserve"> </w:t>
      </w:r>
      <w:r w:rsidRPr="00DE4CF1">
        <w:rPr>
          <w:rFonts w:ascii="Franklin Gothic Book" w:hAnsi="Franklin Gothic Book" w:cs="Leelawadee"/>
          <w:sz w:val="24"/>
          <w:szCs w:val="24"/>
        </w:rPr>
        <w:t>: la sécheresse</w:t>
      </w:r>
    </w:p>
    <w:p w:rsidR="00540A43" w:rsidRPr="00DE4CF1" w:rsidRDefault="00540A43" w:rsidP="00540A43">
      <w:pPr>
        <w:rPr>
          <w:rFonts w:ascii="Franklin Gothic Book" w:hAnsi="Franklin Gothic Book" w:cs="Leelawadee"/>
          <w:sz w:val="24"/>
          <w:szCs w:val="24"/>
        </w:rPr>
      </w:pPr>
      <w:r w:rsidRPr="00DE4CF1">
        <w:rPr>
          <w:rFonts w:ascii="Franklin Gothic Book" w:hAnsi="Franklin Gothic Book" w:cs="Leelawadee"/>
          <w:sz w:val="24"/>
          <w:szCs w:val="24"/>
        </w:rPr>
        <w:sym w:font="Wingdings" w:char="F082"/>
      </w:r>
      <w:r w:rsidRPr="00DE4CF1">
        <w:rPr>
          <w:rFonts w:ascii="Franklin Gothic Book" w:hAnsi="Franklin Gothic Book" w:cs="Leelawadee"/>
          <w:sz w:val="24"/>
          <w:szCs w:val="24"/>
        </w:rPr>
        <w:t xml:space="preserve"> Que font les habitants pour connaître la cause de leurs malheurs ? ils consultent l’oracle d’Apollon à Delphes : la Pythie</w:t>
      </w:r>
    </w:p>
    <w:p w:rsidR="00540A43" w:rsidRPr="00DE4CF1" w:rsidRDefault="00540A43" w:rsidP="00540A43">
      <w:pPr>
        <w:rPr>
          <w:rFonts w:ascii="Franklin Gothic Book" w:hAnsi="Franklin Gothic Book" w:cs="Leelawadee"/>
          <w:sz w:val="24"/>
          <w:szCs w:val="24"/>
        </w:rPr>
      </w:pPr>
      <w:r w:rsidRPr="00DE4CF1">
        <w:rPr>
          <w:rFonts w:ascii="Franklin Gothic Book" w:hAnsi="Franklin Gothic Book" w:cs="Leelawadee"/>
          <w:sz w:val="24"/>
          <w:szCs w:val="24"/>
        </w:rPr>
        <w:sym w:font="Wingdings" w:char="F083"/>
      </w:r>
      <w:r w:rsidRPr="00DE4CF1">
        <w:rPr>
          <w:rFonts w:ascii="Franklin Gothic Book" w:hAnsi="Franklin Gothic Book" w:cs="Leelawadee"/>
          <w:sz w:val="24"/>
          <w:szCs w:val="24"/>
        </w:rPr>
        <w:t xml:space="preserve"> Que font-ils alors ? Ils fondent une colonie hors de Grèce : Cyrène</w:t>
      </w:r>
    </w:p>
    <w:p w:rsidR="00540A43" w:rsidRPr="00DE4CF1" w:rsidRDefault="00540A43" w:rsidP="00540A43">
      <w:pPr>
        <w:rPr>
          <w:rFonts w:ascii="Franklin Gothic Book" w:hAnsi="Franklin Gothic Book" w:cs="Leelawadee"/>
          <w:sz w:val="24"/>
          <w:szCs w:val="24"/>
        </w:rPr>
      </w:pPr>
      <w:r w:rsidRPr="00DE4CF1">
        <w:rPr>
          <w:rFonts w:ascii="Franklin Gothic Book" w:hAnsi="Franklin Gothic Book" w:cs="Leelawadee"/>
          <w:sz w:val="24"/>
          <w:szCs w:val="24"/>
        </w:rPr>
        <w:t>On peut alors faire réfléchir les élèves sur les raisons de la fondation des colonies oralement + trace écrite</w:t>
      </w:r>
      <w:r w:rsidR="00DE4CF1" w:rsidRPr="00DE4CF1">
        <w:rPr>
          <w:rFonts w:ascii="Franklin Gothic Book" w:hAnsi="Franklin Gothic Book" w:cs="Leelawadee"/>
          <w:sz w:val="24"/>
          <w:szCs w:val="24"/>
        </w:rPr>
        <w:t> </w:t>
      </w:r>
      <w:r w:rsidR="00DA7462">
        <w:rPr>
          <w:rFonts w:ascii="Franklin Gothic Book" w:hAnsi="Franklin Gothic Book" w:cs="Leelawadee"/>
          <w:sz w:val="24"/>
          <w:szCs w:val="24"/>
        </w:rPr>
        <w:t>+ observation carte fin du manuel.</w:t>
      </w:r>
    </w:p>
    <w:p w:rsidR="00540A43" w:rsidRPr="00DE4CF1" w:rsidRDefault="00DE4CF1" w:rsidP="00953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 w:cs="Leelawadee"/>
          <w:sz w:val="24"/>
          <w:szCs w:val="24"/>
        </w:rPr>
      </w:pPr>
      <w:r w:rsidRPr="00DE4CF1">
        <w:rPr>
          <w:rFonts w:ascii="Franklin Gothic Book" w:hAnsi="Franklin Gothic Book" w:cs="Leelawadee"/>
          <w:sz w:val="24"/>
          <w:szCs w:val="24"/>
        </w:rPr>
        <w:t>Exemple : Du VIIIème au début du VIème siècle avant J.C, la population augmente. A la recherche de terres à cultiver, et parfois en raison de l’aridité, les Grecs entreprennent la fondation d’autres cités, hors de la péninsule : ces colonies, souvent des ports, naissent sur les côtes d’Asie Mineure (ex : Milet</w:t>
      </w:r>
      <w:proofErr w:type="gramStart"/>
      <w:r w:rsidRPr="00DE4CF1">
        <w:rPr>
          <w:rFonts w:ascii="Franklin Gothic Book" w:hAnsi="Franklin Gothic Book" w:cs="Leelawadee"/>
          <w:sz w:val="24"/>
          <w:szCs w:val="24"/>
        </w:rPr>
        <w:t>) ,</w:t>
      </w:r>
      <w:proofErr w:type="gramEnd"/>
      <w:r w:rsidRPr="00DE4CF1">
        <w:rPr>
          <w:rFonts w:ascii="Franklin Gothic Book" w:hAnsi="Franklin Gothic Book" w:cs="Leelawadee"/>
          <w:sz w:val="24"/>
          <w:szCs w:val="24"/>
        </w:rPr>
        <w:t xml:space="preserve"> de la mer noire (ex : Byzance) ou de la Méditerranée (ex : Marseille). Chaque colonie devient une cité indépendante sur le modèle d’une cité grecque.</w:t>
      </w:r>
    </w:p>
    <w:p w:rsidR="004F3353" w:rsidRPr="00DE4CF1" w:rsidRDefault="004F3353" w:rsidP="009536A2">
      <w:pPr>
        <w:pStyle w:val="Standard"/>
        <w:ind w:left="720"/>
        <w:jc w:val="both"/>
        <w:rPr>
          <w:rFonts w:ascii="Leelawadee" w:hAnsi="Leelawadee" w:cs="Leelawadee"/>
        </w:rPr>
      </w:pPr>
    </w:p>
    <w:p w:rsidR="00E21023" w:rsidRDefault="00E21023" w:rsidP="00E21023">
      <w:pPr>
        <w:pBdr>
          <w:bottom w:val="single" w:sz="4" w:space="1" w:color="auto"/>
        </w:pBdr>
        <w:shd w:val="clear" w:color="auto" w:fill="FFFFFF" w:themeFill="background1"/>
        <w:spacing w:after="100" w:afterAutospacing="1" w:line="240" w:lineRule="auto"/>
        <w:rPr>
          <w:rFonts w:ascii="Franklin Gothic Book" w:hAnsi="Franklin Gothic Book" w:cs="Leelawadee"/>
          <w:b/>
          <w:sz w:val="24"/>
          <w:szCs w:val="24"/>
        </w:rPr>
      </w:pPr>
      <w:r>
        <w:rPr>
          <w:rFonts w:ascii="Franklin Gothic Book" w:hAnsi="Franklin Gothic Book" w:cs="Leelawadee"/>
          <w:b/>
          <w:sz w:val="24"/>
          <w:szCs w:val="24"/>
        </w:rPr>
        <w:t>Séance n°3 :</w:t>
      </w:r>
    </w:p>
    <w:p w:rsidR="00596F81" w:rsidRPr="00D8643C" w:rsidRDefault="00E21023" w:rsidP="00A7144B">
      <w:pPr>
        <w:pStyle w:val="Paragraphedeliste"/>
        <w:numPr>
          <w:ilvl w:val="0"/>
          <w:numId w:val="19"/>
        </w:numPr>
        <w:jc w:val="both"/>
        <w:rPr>
          <w:rFonts w:ascii="Franklin Gothic Book" w:hAnsi="Franklin Gothic Book" w:cs="Leelawadee"/>
          <w:b/>
          <w:sz w:val="24"/>
          <w:szCs w:val="24"/>
        </w:rPr>
      </w:pPr>
      <w:r w:rsidRPr="00D8643C">
        <w:rPr>
          <w:rFonts w:ascii="Franklin Gothic Book" w:hAnsi="Franklin Gothic Book" w:cs="Leelawadee"/>
          <w:b/>
          <w:sz w:val="24"/>
          <w:szCs w:val="24"/>
        </w:rPr>
        <w:lastRenderedPageBreak/>
        <w:t xml:space="preserve">Découvrir les origines du grec ancien : l’indo-européen et sa parenté avec d’autres langues </w:t>
      </w:r>
    </w:p>
    <w:p w:rsidR="001867FD" w:rsidRDefault="001867FD" w:rsidP="001867FD">
      <w:pPr>
        <w:jc w:val="both"/>
        <w:rPr>
          <w:rFonts w:ascii="Franklin Gothic Book" w:hAnsi="Franklin Gothic Book" w:cs="Leelawadee"/>
          <w:sz w:val="24"/>
          <w:szCs w:val="24"/>
        </w:rPr>
      </w:pPr>
      <w:r w:rsidRPr="001867FD">
        <w:rPr>
          <w:rFonts w:ascii="Franklin Gothic Book" w:hAnsi="Franklin Gothic Book" w:cs="Leelawadee"/>
          <w:sz w:val="24"/>
          <w:szCs w:val="24"/>
        </w:rPr>
        <w:t>1)</w:t>
      </w:r>
      <w:r>
        <w:rPr>
          <w:rFonts w:ascii="Franklin Gothic Book" w:hAnsi="Franklin Gothic Book" w:cs="Leelawadee"/>
          <w:sz w:val="24"/>
          <w:szCs w:val="24"/>
        </w:rPr>
        <w:t xml:space="preserve"> Vidéo projection du même extrait du chant XI de </w:t>
      </w:r>
      <w:r w:rsidRPr="001867FD">
        <w:rPr>
          <w:rFonts w:ascii="Franklin Gothic Book" w:hAnsi="Franklin Gothic Book" w:cs="Leelawadee"/>
          <w:i/>
          <w:sz w:val="24"/>
          <w:szCs w:val="24"/>
        </w:rPr>
        <w:t>L’Odyssée</w:t>
      </w:r>
      <w:r>
        <w:rPr>
          <w:rFonts w:ascii="Franklin Gothic Book" w:hAnsi="Franklin Gothic Book" w:cs="Leelawadee"/>
          <w:sz w:val="24"/>
          <w:szCs w:val="24"/>
        </w:rPr>
        <w:t xml:space="preserve"> (la mère d’Ulysse lui parle de Pénélope, de Télémaque et de Laërte) : échange oral, identification du fait qu’il s’agisse du même extrait</w:t>
      </w:r>
    </w:p>
    <w:p w:rsidR="001867FD" w:rsidRDefault="001867FD" w:rsidP="001867FD">
      <w:pPr>
        <w:jc w:val="both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2) Avec le tableau identification des formes proches : le père / La mère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</w:tblGrid>
      <w:tr w:rsidR="009414D6" w:rsidRPr="009414D6" w:rsidTr="00A53BF4">
        <w:tc>
          <w:tcPr>
            <w:tcW w:w="1742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9414D6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Grec ancien</w:t>
            </w:r>
          </w:p>
        </w:tc>
        <w:tc>
          <w:tcPr>
            <w:tcW w:w="1742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9414D6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Français</w:t>
            </w:r>
          </w:p>
        </w:tc>
        <w:tc>
          <w:tcPr>
            <w:tcW w:w="1743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9414D6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Espagnol</w:t>
            </w:r>
          </w:p>
        </w:tc>
        <w:tc>
          <w:tcPr>
            <w:tcW w:w="1743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9414D6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Italien</w:t>
            </w:r>
          </w:p>
        </w:tc>
        <w:tc>
          <w:tcPr>
            <w:tcW w:w="1743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9414D6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Anglais</w:t>
            </w:r>
          </w:p>
        </w:tc>
      </w:tr>
      <w:tr w:rsidR="009414D6" w:rsidRPr="009414D6" w:rsidTr="00A53BF4">
        <w:tc>
          <w:tcPr>
            <w:tcW w:w="1742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proofErr w:type="gramStart"/>
            <w:r w:rsidRPr="009414D6">
              <w:rPr>
                <w:rFonts w:ascii="Cambria" w:hAnsi="Cambria" w:cs="Cambria"/>
                <w:sz w:val="28"/>
                <w:szCs w:val="28"/>
              </w:rPr>
              <w:t>μήτηρ</w:t>
            </w:r>
            <w:proofErr w:type="gramEnd"/>
            <w:r w:rsidRPr="009414D6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9414D6">
              <w:rPr>
                <w:rFonts w:ascii="Palatino Linotype" w:hAnsi="Palatino Linotype" w:cs="Cambria"/>
                <w:sz w:val="28"/>
                <w:szCs w:val="28"/>
              </w:rPr>
              <w:t>(mêtêr)</w:t>
            </w:r>
          </w:p>
        </w:tc>
        <w:tc>
          <w:tcPr>
            <w:tcW w:w="1742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proofErr w:type="gramStart"/>
            <w:r>
              <w:rPr>
                <w:rFonts w:ascii="Fo39S0" w:hAnsi="Fo39S0" w:cs="Fo39S0"/>
                <w:color w:val="161413"/>
                <w:sz w:val="24"/>
                <w:szCs w:val="24"/>
              </w:rPr>
              <w:t>mère</w:t>
            </w:r>
            <w:proofErr w:type="gramEnd"/>
          </w:p>
        </w:tc>
        <w:tc>
          <w:tcPr>
            <w:tcW w:w="1743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proofErr w:type="gramStart"/>
            <w:r>
              <w:rPr>
                <w:rFonts w:ascii="Fo39S0" w:hAnsi="Fo39S0" w:cs="Fo39S0"/>
                <w:color w:val="161413"/>
                <w:sz w:val="24"/>
                <w:szCs w:val="24"/>
              </w:rPr>
              <w:t>madre</w:t>
            </w:r>
            <w:proofErr w:type="gramEnd"/>
          </w:p>
        </w:tc>
        <w:tc>
          <w:tcPr>
            <w:tcW w:w="1743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proofErr w:type="gramStart"/>
            <w:r>
              <w:rPr>
                <w:rFonts w:ascii="Fo39S0" w:hAnsi="Fo39S0" w:cs="Fo39S0"/>
                <w:color w:val="161413"/>
                <w:sz w:val="24"/>
                <w:szCs w:val="24"/>
              </w:rPr>
              <w:t>madre</w:t>
            </w:r>
            <w:proofErr w:type="gramEnd"/>
          </w:p>
        </w:tc>
        <w:tc>
          <w:tcPr>
            <w:tcW w:w="1743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proofErr w:type="gramStart"/>
            <w:r>
              <w:rPr>
                <w:rFonts w:ascii="Fo39S0" w:hAnsi="Fo39S0" w:cs="Fo39S0"/>
                <w:color w:val="161413"/>
                <w:sz w:val="24"/>
                <w:szCs w:val="24"/>
              </w:rPr>
              <w:t>mother</w:t>
            </w:r>
            <w:proofErr w:type="gramEnd"/>
          </w:p>
        </w:tc>
      </w:tr>
      <w:tr w:rsidR="009414D6" w:rsidRPr="009414D6" w:rsidTr="00A53BF4">
        <w:tc>
          <w:tcPr>
            <w:tcW w:w="1742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</w:rPr>
            </w:pPr>
            <w:r w:rsidRPr="009414D6">
              <w:rPr>
                <w:rFonts w:ascii="Cambria" w:hAnsi="Cambria" w:cs="Cambria"/>
                <w:sz w:val="28"/>
                <w:szCs w:val="28"/>
              </w:rPr>
              <w:t>Πατ</w:t>
            </w:r>
            <w:r w:rsidRPr="009414D6">
              <w:rPr>
                <w:rFonts w:ascii="Times New Roman" w:hAnsi="Times New Roman"/>
                <w:sz w:val="28"/>
                <w:szCs w:val="28"/>
              </w:rPr>
              <w:t>ὴ</w:t>
            </w:r>
            <w:r w:rsidRPr="009414D6">
              <w:rPr>
                <w:rFonts w:ascii="Cambria" w:hAnsi="Cambria" w:cs="Cambria"/>
                <w:sz w:val="28"/>
                <w:szCs w:val="28"/>
              </w:rPr>
              <w:t>ρ</w:t>
            </w:r>
          </w:p>
          <w:p w:rsidR="009414D6" w:rsidRPr="009414D6" w:rsidRDefault="009414D6" w:rsidP="009414D6">
            <w:pPr>
              <w:autoSpaceDE w:val="0"/>
              <w:autoSpaceDN w:val="0"/>
              <w:adjustRightInd w:val="0"/>
              <w:rPr>
                <w:rFonts w:ascii="Palatino Linotype" w:hAnsi="Palatino Linotype" w:cs="Fo39S0"/>
                <w:color w:val="161413"/>
                <w:sz w:val="24"/>
                <w:szCs w:val="24"/>
              </w:rPr>
            </w:pPr>
            <w:r w:rsidRPr="009414D6">
              <w:rPr>
                <w:rFonts w:ascii="Palatino Linotype" w:hAnsi="Palatino Linotype" w:cs="Cambria"/>
                <w:sz w:val="28"/>
                <w:szCs w:val="28"/>
              </w:rPr>
              <w:t>(</w:t>
            </w:r>
            <w:proofErr w:type="gramStart"/>
            <w:r w:rsidRPr="009414D6">
              <w:rPr>
                <w:rFonts w:ascii="Palatino Linotype" w:hAnsi="Palatino Linotype" w:cs="Cambria"/>
                <w:sz w:val="28"/>
                <w:szCs w:val="28"/>
              </w:rPr>
              <w:t>patêr</w:t>
            </w:r>
            <w:proofErr w:type="gramEnd"/>
            <w:r w:rsidRPr="009414D6">
              <w:rPr>
                <w:rFonts w:ascii="Palatino Linotype" w:hAnsi="Palatino Linotype" w:cs="Cambria"/>
                <w:sz w:val="28"/>
                <w:szCs w:val="28"/>
              </w:rPr>
              <w:t>)</w:t>
            </w:r>
          </w:p>
        </w:tc>
        <w:tc>
          <w:tcPr>
            <w:tcW w:w="1742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proofErr w:type="gramStart"/>
            <w:r>
              <w:rPr>
                <w:rFonts w:ascii="Fo39S0" w:hAnsi="Fo39S0" w:cs="Fo39S0"/>
                <w:color w:val="161413"/>
                <w:sz w:val="24"/>
                <w:szCs w:val="24"/>
              </w:rPr>
              <w:t>père</w:t>
            </w:r>
            <w:proofErr w:type="gramEnd"/>
          </w:p>
        </w:tc>
        <w:tc>
          <w:tcPr>
            <w:tcW w:w="1743" w:type="dxa"/>
          </w:tcPr>
          <w:p w:rsidR="009414D6" w:rsidRPr="009414D6" w:rsidRDefault="009414D6" w:rsidP="009414D6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proofErr w:type="gramStart"/>
            <w:r>
              <w:rPr>
                <w:rFonts w:ascii="Fo39S0" w:hAnsi="Fo39S0" w:cs="Fo39S0"/>
                <w:color w:val="161413"/>
                <w:sz w:val="24"/>
                <w:szCs w:val="24"/>
              </w:rPr>
              <w:t>padre</w:t>
            </w:r>
            <w:proofErr w:type="gramEnd"/>
          </w:p>
        </w:tc>
        <w:tc>
          <w:tcPr>
            <w:tcW w:w="1743" w:type="dxa"/>
          </w:tcPr>
          <w:p w:rsidR="009414D6" w:rsidRPr="009414D6" w:rsidRDefault="004E0B33" w:rsidP="009414D6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proofErr w:type="gramStart"/>
            <w:r>
              <w:rPr>
                <w:rFonts w:ascii="Fo39S0" w:hAnsi="Fo39S0" w:cs="Fo39S0"/>
                <w:color w:val="161413"/>
                <w:sz w:val="24"/>
                <w:szCs w:val="24"/>
              </w:rPr>
              <w:t>madre</w:t>
            </w:r>
            <w:proofErr w:type="gramEnd"/>
          </w:p>
        </w:tc>
        <w:tc>
          <w:tcPr>
            <w:tcW w:w="1743" w:type="dxa"/>
          </w:tcPr>
          <w:p w:rsidR="009414D6" w:rsidRPr="009414D6" w:rsidRDefault="004E0B33" w:rsidP="009414D6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proofErr w:type="gramStart"/>
            <w:r>
              <w:rPr>
                <w:rFonts w:ascii="Fo39S0" w:hAnsi="Fo39S0" w:cs="Fo39S0"/>
                <w:color w:val="161413"/>
                <w:sz w:val="24"/>
                <w:szCs w:val="24"/>
              </w:rPr>
              <w:t>father</w:t>
            </w:r>
            <w:proofErr w:type="gramEnd"/>
          </w:p>
        </w:tc>
      </w:tr>
    </w:tbl>
    <w:p w:rsidR="009414D6" w:rsidRDefault="009414D6" w:rsidP="001867FD">
      <w:pPr>
        <w:jc w:val="both"/>
        <w:rPr>
          <w:rFonts w:ascii="Franklin Gothic Book" w:hAnsi="Franklin Gothic Book" w:cs="Leelawadee"/>
          <w:sz w:val="24"/>
          <w:szCs w:val="24"/>
        </w:rPr>
      </w:pPr>
    </w:p>
    <w:p w:rsidR="006F24EC" w:rsidRDefault="00D8643C" w:rsidP="001867FD">
      <w:pPr>
        <w:jc w:val="both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3)</w:t>
      </w:r>
      <w:r w:rsidR="002621F3">
        <w:rPr>
          <w:rFonts w:ascii="Franklin Gothic Book" w:hAnsi="Franklin Gothic Book" w:cs="Leelawadee"/>
          <w:sz w:val="24"/>
          <w:szCs w:val="24"/>
        </w:rPr>
        <w:t xml:space="preserve"> A partir de la deuxième question, formulation d’hypothèses sur les causes de ces ressemblances.</w:t>
      </w:r>
      <w:r>
        <w:rPr>
          <w:rFonts w:ascii="Franklin Gothic Book" w:hAnsi="Franklin Gothic Book" w:cs="Leelawadee"/>
          <w:sz w:val="24"/>
          <w:szCs w:val="24"/>
        </w:rPr>
        <w:t xml:space="preserve"> Explications sur les origines indo-européennes du grec + distribution fiche.</w:t>
      </w:r>
    </w:p>
    <w:p w:rsidR="006F24EC" w:rsidRDefault="006F24EC" w:rsidP="006F24EC">
      <w:pPr>
        <w:pBdr>
          <w:bottom w:val="single" w:sz="4" w:space="1" w:color="auto"/>
        </w:pBdr>
        <w:shd w:val="clear" w:color="auto" w:fill="FFFFFF" w:themeFill="background1"/>
        <w:spacing w:after="100" w:afterAutospacing="1" w:line="240" w:lineRule="auto"/>
        <w:rPr>
          <w:rFonts w:ascii="Franklin Gothic Book" w:hAnsi="Franklin Gothic Book" w:cs="Leelawadee"/>
          <w:b/>
          <w:sz w:val="24"/>
          <w:szCs w:val="24"/>
        </w:rPr>
      </w:pPr>
      <w:r>
        <w:rPr>
          <w:rFonts w:ascii="Franklin Gothic Book" w:hAnsi="Franklin Gothic Book" w:cs="Leelawadee"/>
          <w:b/>
          <w:sz w:val="24"/>
          <w:szCs w:val="24"/>
        </w:rPr>
        <w:t>Séance n°4 :</w:t>
      </w:r>
    </w:p>
    <w:p w:rsidR="008C2B44" w:rsidRPr="00FB6729" w:rsidRDefault="006F24EC" w:rsidP="00FB6729">
      <w:pPr>
        <w:pStyle w:val="Paragraphedeliste"/>
        <w:numPr>
          <w:ilvl w:val="0"/>
          <w:numId w:val="19"/>
        </w:numPr>
        <w:rPr>
          <w:rFonts w:ascii="Franklin Gothic Book" w:hAnsi="Franklin Gothic Book" w:cs="Leelawadee"/>
          <w:b/>
          <w:sz w:val="24"/>
          <w:szCs w:val="24"/>
        </w:rPr>
      </w:pPr>
      <w:r w:rsidRPr="00FB6729">
        <w:rPr>
          <w:rFonts w:ascii="Franklin Gothic Book" w:hAnsi="Franklin Gothic Book" w:cs="Leelawadee"/>
          <w:b/>
          <w:sz w:val="24"/>
          <w:szCs w:val="24"/>
        </w:rPr>
        <w:t>Comprendre l’apparition</w:t>
      </w:r>
      <w:r w:rsidR="008C2B44" w:rsidRPr="00FB6729">
        <w:rPr>
          <w:rFonts w:ascii="Franklin Gothic Book" w:hAnsi="Franklin Gothic Book" w:cs="Leelawadee"/>
          <w:b/>
          <w:sz w:val="24"/>
          <w:szCs w:val="24"/>
        </w:rPr>
        <w:t xml:space="preserve"> de l’alphabet grec </w:t>
      </w:r>
    </w:p>
    <w:p w:rsidR="008D43DB" w:rsidRDefault="008C2B44" w:rsidP="006F24EC">
      <w:pPr>
        <w:pStyle w:val="Paragraphedeliste"/>
        <w:numPr>
          <w:ilvl w:val="0"/>
          <w:numId w:val="19"/>
        </w:numPr>
        <w:rPr>
          <w:rFonts w:ascii="Franklin Gothic Book" w:hAnsi="Franklin Gothic Book" w:cs="Leelawadee"/>
          <w:b/>
          <w:sz w:val="24"/>
          <w:szCs w:val="24"/>
        </w:rPr>
      </w:pPr>
      <w:r w:rsidRPr="00FB6729">
        <w:rPr>
          <w:rFonts w:ascii="Franklin Gothic Book" w:hAnsi="Franklin Gothic Book" w:cs="Leelawadee"/>
          <w:b/>
          <w:sz w:val="24"/>
          <w:szCs w:val="24"/>
        </w:rPr>
        <w:t>Connaître l’alphabet</w:t>
      </w:r>
    </w:p>
    <w:p w:rsidR="008C2B44" w:rsidRPr="008D43DB" w:rsidRDefault="008C2B44" w:rsidP="006F24EC">
      <w:pPr>
        <w:pStyle w:val="Paragraphedeliste"/>
        <w:numPr>
          <w:ilvl w:val="0"/>
          <w:numId w:val="19"/>
        </w:numPr>
        <w:rPr>
          <w:rFonts w:ascii="Franklin Gothic Book" w:hAnsi="Franklin Gothic Book" w:cs="Leelawadee"/>
          <w:b/>
          <w:sz w:val="24"/>
          <w:szCs w:val="24"/>
        </w:rPr>
      </w:pPr>
      <w:r w:rsidRPr="008D43DB">
        <w:rPr>
          <w:rFonts w:ascii="Franklin Gothic Book" w:hAnsi="Franklin Gothic Book" w:cs="Leelawadee"/>
          <w:b/>
          <w:sz w:val="24"/>
          <w:szCs w:val="24"/>
        </w:rPr>
        <w:t>Connaître la ponctuation, les accents et les esprits </w:t>
      </w:r>
    </w:p>
    <w:p w:rsidR="008D43DB" w:rsidRPr="008D43DB" w:rsidRDefault="008D43DB" w:rsidP="008D43DB">
      <w:pPr>
        <w:pStyle w:val="Paragraphedeliste"/>
        <w:rPr>
          <w:rFonts w:ascii="Franklin Gothic Book" w:hAnsi="Franklin Gothic Book" w:cs="Leelawadee"/>
          <w:b/>
          <w:sz w:val="24"/>
          <w:szCs w:val="24"/>
        </w:rPr>
      </w:pPr>
    </w:p>
    <w:p w:rsidR="008C2B44" w:rsidRPr="00CD2B66" w:rsidRDefault="008C2B44" w:rsidP="008C2B44">
      <w:pPr>
        <w:pStyle w:val="Paragraphedeliste"/>
        <w:numPr>
          <w:ilvl w:val="0"/>
          <w:numId w:val="21"/>
        </w:numPr>
        <w:rPr>
          <w:rStyle w:val="lang-grc"/>
          <w:rFonts w:ascii="Franklin Gothic Book" w:hAnsi="Franklin Gothic Book" w:cs="Leelawadee"/>
          <w:sz w:val="24"/>
          <w:szCs w:val="24"/>
        </w:rPr>
      </w:pPr>
      <w:r w:rsidRPr="00FB6729">
        <w:rPr>
          <w:rFonts w:ascii="Franklin Gothic Book" w:hAnsi="Franklin Gothic Book" w:cs="Leelawadee"/>
          <w:b/>
          <w:sz w:val="24"/>
          <w:szCs w:val="24"/>
          <w:u w:val="single"/>
        </w:rPr>
        <w:t>Lecture du texte d’Hérodote</w:t>
      </w:r>
      <w:r w:rsidRPr="00FB6729">
        <w:rPr>
          <w:rFonts w:ascii="Franklin Gothic Book" w:hAnsi="Franklin Gothic Book" w:cs="Leelawadee"/>
          <w:b/>
          <w:sz w:val="24"/>
          <w:szCs w:val="24"/>
        </w:rPr>
        <w:t> : le mythe de Cadmos</w:t>
      </w:r>
      <w:r>
        <w:rPr>
          <w:rFonts w:ascii="Franklin Gothic Book" w:hAnsi="Franklin Gothic Book" w:cs="Leelawadee"/>
          <w:sz w:val="24"/>
          <w:szCs w:val="24"/>
        </w:rPr>
        <w:t xml:space="preserve"> et l’écriture. Définition du mythe + exercices d’étymologie autour du mot </w:t>
      </w:r>
      <w:r w:rsidR="00FB6729" w:rsidRPr="00FB6729">
        <w:rPr>
          <w:rStyle w:val="lang-grc"/>
          <w:rFonts w:ascii="Cambria" w:hAnsi="Cambria" w:cs="Cambria"/>
          <w:color w:val="222222"/>
          <w:sz w:val="28"/>
          <w:szCs w:val="28"/>
          <w:shd w:val="clear" w:color="auto" w:fill="FFFFFF"/>
        </w:rPr>
        <w:t>μ</w:t>
      </w:r>
      <w:r w:rsidR="00FB6729" w:rsidRPr="00FB6729">
        <w:rPr>
          <w:rStyle w:val="lang-gr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ῦ</w:t>
      </w:r>
      <w:r w:rsidR="00FB6729" w:rsidRPr="00FB6729">
        <w:rPr>
          <w:rStyle w:val="lang-grc"/>
          <w:rFonts w:ascii="Cambria" w:hAnsi="Cambria" w:cs="Cambria"/>
          <w:color w:val="222222"/>
          <w:sz w:val="28"/>
          <w:szCs w:val="28"/>
          <w:shd w:val="clear" w:color="auto" w:fill="FFFFFF"/>
        </w:rPr>
        <w:t>θος</w:t>
      </w:r>
    </w:p>
    <w:p w:rsidR="00CD2B66" w:rsidRPr="00CD2B66" w:rsidRDefault="00CD2B66" w:rsidP="00CD2B66">
      <w:pPr>
        <w:pStyle w:val="Paragraphedeliste"/>
        <w:jc w:val="both"/>
        <w:rPr>
          <w:rFonts w:ascii="Franklin Gothic Book" w:hAnsi="Franklin Gothic Book" w:cs="Cambria"/>
          <w:color w:val="000000" w:themeColor="text1"/>
          <w:sz w:val="26"/>
          <w:szCs w:val="26"/>
        </w:rPr>
      </w:pPr>
      <w:r w:rsidRPr="00CD2B66">
        <w:rPr>
          <w:rFonts w:ascii="Franklin Gothic Book" w:hAnsi="Franklin Gothic Book" w:cs="Arial"/>
          <w:b/>
          <w:color w:val="000000" w:themeColor="text1"/>
          <w:sz w:val="26"/>
          <w:szCs w:val="26"/>
        </w:rPr>
        <w:t>Correction</w:t>
      </w:r>
      <w:r w:rsidRPr="00CD2B66">
        <w:rPr>
          <w:rFonts w:ascii="Franklin Gothic Book" w:hAnsi="Franklin Gothic Book" w:cs="Arial"/>
          <w:color w:val="000000" w:themeColor="text1"/>
          <w:sz w:val="26"/>
          <w:szCs w:val="26"/>
        </w:rPr>
        <w:t> : mythocrate –mythomanie -  mythologue – mythophobie – mythographe - mythologie – mythomane - stichomythie</w:t>
      </w:r>
    </w:p>
    <w:p w:rsidR="00CD2B66" w:rsidRPr="00FB6729" w:rsidRDefault="00CD2B66" w:rsidP="00CD2B66">
      <w:pPr>
        <w:pStyle w:val="Paragraphedeliste"/>
        <w:rPr>
          <w:rStyle w:val="lang-grc"/>
          <w:rFonts w:ascii="Franklin Gothic Book" w:hAnsi="Franklin Gothic Book" w:cs="Leelawadee"/>
          <w:sz w:val="24"/>
          <w:szCs w:val="24"/>
        </w:rPr>
      </w:pPr>
    </w:p>
    <w:p w:rsidR="00FB6729" w:rsidRDefault="00FB6729" w:rsidP="008C2B44">
      <w:pPr>
        <w:pStyle w:val="Paragraphedeliste"/>
        <w:numPr>
          <w:ilvl w:val="0"/>
          <w:numId w:val="21"/>
        </w:numPr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b/>
          <w:sz w:val="24"/>
          <w:szCs w:val="24"/>
          <w:u w:val="single"/>
        </w:rPr>
        <w:t xml:space="preserve">Etude de docs </w:t>
      </w:r>
      <w:r w:rsidRPr="00FB6729">
        <w:rPr>
          <w:rFonts w:ascii="Franklin Gothic Book" w:hAnsi="Franklin Gothic Book" w:cs="Leelawadee"/>
          <w:sz w:val="24"/>
          <w:szCs w:val="24"/>
        </w:rPr>
        <w:t>en groupes + restitution groupe classe</w:t>
      </w:r>
    </w:p>
    <w:p w:rsidR="00FB6729" w:rsidRDefault="00FB6729" w:rsidP="00FB6729">
      <w:pPr>
        <w:pStyle w:val="Paragraphedeliste"/>
        <w:numPr>
          <w:ilvl w:val="0"/>
          <w:numId w:val="22"/>
        </w:numPr>
        <w:rPr>
          <w:rFonts w:ascii="Franklin Gothic Book" w:hAnsi="Franklin Gothic Book" w:cs="Leelawadee"/>
          <w:sz w:val="24"/>
          <w:szCs w:val="24"/>
        </w:rPr>
      </w:pPr>
      <w:r w:rsidRPr="00FB6729">
        <w:rPr>
          <w:rFonts w:ascii="Franklin Gothic Book" w:hAnsi="Franklin Gothic Book" w:cs="Leelawadee"/>
          <w:sz w:val="24"/>
          <w:szCs w:val="24"/>
        </w:rPr>
        <w:t>D’autres écritures que l’écriture grecque que l’on connaît : linéaire A et B</w:t>
      </w:r>
    </w:p>
    <w:p w:rsidR="00FB6729" w:rsidRPr="00FB6729" w:rsidRDefault="00FB6729" w:rsidP="00FB6729">
      <w:pPr>
        <w:pStyle w:val="Paragraphedeliste"/>
        <w:numPr>
          <w:ilvl w:val="0"/>
          <w:numId w:val="22"/>
        </w:numPr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D</w:t>
      </w:r>
      <w:r w:rsidR="000D3777">
        <w:rPr>
          <w:rFonts w:ascii="Franklin Gothic Book" w:hAnsi="Franklin Gothic Book" w:cs="Leelawadee"/>
          <w:sz w:val="24"/>
          <w:szCs w:val="24"/>
        </w:rPr>
        <w:t>ifférents</w:t>
      </w:r>
      <w:r>
        <w:rPr>
          <w:rFonts w:ascii="Franklin Gothic Book" w:hAnsi="Franklin Gothic Book" w:cs="Leelawadee"/>
          <w:sz w:val="24"/>
          <w:szCs w:val="24"/>
        </w:rPr>
        <w:t xml:space="preserve"> supports : pierre, </w:t>
      </w:r>
      <w:r w:rsidR="000D3777">
        <w:rPr>
          <w:rFonts w:ascii="Franklin Gothic Book" w:hAnsi="Franklin Gothic Book" w:cs="Leelawadee"/>
          <w:sz w:val="24"/>
          <w:szCs w:val="24"/>
        </w:rPr>
        <w:t xml:space="preserve">argile, </w:t>
      </w:r>
      <w:r>
        <w:rPr>
          <w:rFonts w:ascii="Franklin Gothic Book" w:hAnsi="Franklin Gothic Book" w:cs="Leelawadee"/>
          <w:sz w:val="24"/>
          <w:szCs w:val="24"/>
        </w:rPr>
        <w:t>céramique (ostrak</w:t>
      </w:r>
      <w:r w:rsidR="000D3777">
        <w:rPr>
          <w:rFonts w:ascii="Franklin Gothic Book" w:hAnsi="Franklin Gothic Book" w:cs="Leelawadee"/>
          <w:sz w:val="24"/>
          <w:szCs w:val="24"/>
        </w:rPr>
        <w:t>on = coquille). Faire réfléchir les élèves sur les autres supports + pour des écrits personnels : tablette avec cire, papyrus (cher</w:t>
      </w:r>
      <w:proofErr w:type="gramStart"/>
      <w:r w:rsidR="000D3777">
        <w:rPr>
          <w:rFonts w:ascii="Franklin Gothic Book" w:hAnsi="Franklin Gothic Book" w:cs="Leelawadee"/>
          <w:sz w:val="24"/>
          <w:szCs w:val="24"/>
        </w:rPr>
        <w:t>) ,</w:t>
      </w:r>
      <w:proofErr w:type="gramEnd"/>
      <w:r w:rsidR="000D3777">
        <w:rPr>
          <w:rFonts w:ascii="Franklin Gothic Book" w:hAnsi="Franklin Gothic Book" w:cs="Leelawadee"/>
          <w:sz w:val="24"/>
          <w:szCs w:val="24"/>
        </w:rPr>
        <w:t xml:space="preserve"> parchemin (peau de mouton ou chèvre) …</w:t>
      </w:r>
    </w:p>
    <w:p w:rsidR="00FB6729" w:rsidRDefault="00FB6729" w:rsidP="00FB6729">
      <w:pPr>
        <w:pStyle w:val="Paragraphedeliste"/>
        <w:numPr>
          <w:ilvl w:val="0"/>
          <w:numId w:val="22"/>
        </w:numPr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Apparition de l’alphabet grec mais pas identique à celui que l’on connaît (ex du nom de Poséidon) : existences de différentes variantes, surtout selon les régions. Expliquer harmonisation en 403.</w:t>
      </w:r>
    </w:p>
    <w:p w:rsidR="00FB6729" w:rsidRDefault="00FB6729" w:rsidP="00FB6729">
      <w:pPr>
        <w:pStyle w:val="Paragraphedeliste"/>
        <w:numPr>
          <w:ilvl w:val="0"/>
          <w:numId w:val="22"/>
        </w:numPr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Ecriture sur la pierre (épigraphie) : majuscules, pas d’espace entre les mots, ni ponctuation</w:t>
      </w:r>
    </w:p>
    <w:p w:rsidR="00FB6729" w:rsidRDefault="00FB6729" w:rsidP="00FB6729">
      <w:pPr>
        <w:pStyle w:val="Paragraphedeliste"/>
        <w:ind w:left="1080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Ecriture de gauche à droite puis ligne suivante de droite à gauche (boustrophédon)</w:t>
      </w:r>
    </w:p>
    <w:p w:rsidR="000D3777" w:rsidRDefault="000D3777" w:rsidP="000D3777">
      <w:pPr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+ expliquer postérité et l’influence pour les Etrusques, puis les Romains.</w:t>
      </w:r>
    </w:p>
    <w:p w:rsidR="000D3777" w:rsidRDefault="000D3777" w:rsidP="000D3777">
      <w:pPr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+ donner fiche « Point culture »</w:t>
      </w:r>
    </w:p>
    <w:p w:rsidR="000D3777" w:rsidRDefault="000D3777" w:rsidP="000D3777">
      <w:pPr>
        <w:pStyle w:val="Paragraphedeliste"/>
        <w:numPr>
          <w:ilvl w:val="0"/>
          <w:numId w:val="21"/>
        </w:numPr>
        <w:rPr>
          <w:rFonts w:ascii="Franklin Gothic Book" w:hAnsi="Franklin Gothic Book" w:cs="Leelawadee"/>
          <w:sz w:val="24"/>
          <w:szCs w:val="24"/>
        </w:rPr>
      </w:pPr>
      <w:r w:rsidRPr="00E0299A">
        <w:rPr>
          <w:rFonts w:ascii="Franklin Gothic Book" w:hAnsi="Franklin Gothic Book" w:cs="Leelawadee"/>
          <w:b/>
          <w:sz w:val="24"/>
          <w:szCs w:val="24"/>
          <w:u w:val="single"/>
        </w:rPr>
        <w:t>Lecture du texte</w:t>
      </w:r>
      <w:r>
        <w:rPr>
          <w:rFonts w:ascii="Franklin Gothic Book" w:hAnsi="Franklin Gothic Book" w:cs="Leelawadee"/>
          <w:sz w:val="24"/>
          <w:szCs w:val="24"/>
        </w:rPr>
        <w:t xml:space="preserve"> par le professeur :</w:t>
      </w:r>
    </w:p>
    <w:p w:rsidR="000D3777" w:rsidRDefault="000D3777" w:rsidP="000D3777">
      <w:pPr>
        <w:pStyle w:val="Paragraphedeliste"/>
        <w:numPr>
          <w:ilvl w:val="0"/>
          <w:numId w:val="22"/>
        </w:numPr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Pas de lettres muettes</w:t>
      </w:r>
    </w:p>
    <w:p w:rsidR="00BB0C48" w:rsidRDefault="00BB0C48" w:rsidP="000D3777">
      <w:pPr>
        <w:pStyle w:val="Paragraphedeliste"/>
        <w:numPr>
          <w:ilvl w:val="0"/>
          <w:numId w:val="22"/>
        </w:numPr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Prononciation érasmienne</w:t>
      </w:r>
    </w:p>
    <w:p w:rsidR="000D3777" w:rsidRDefault="000D3777" w:rsidP="000D3777">
      <w:pPr>
        <w:ind w:left="720"/>
        <w:rPr>
          <w:rFonts w:ascii="Franklin Gothic Book" w:hAnsi="Franklin Gothic Book" w:cs="Leelawadee"/>
          <w:sz w:val="24"/>
          <w:szCs w:val="24"/>
        </w:rPr>
      </w:pPr>
      <w:r w:rsidRPr="00E0299A">
        <w:rPr>
          <w:rFonts w:ascii="Franklin Gothic Book" w:hAnsi="Franklin Gothic Book" w:cs="Leelawadee"/>
          <w:b/>
          <w:sz w:val="24"/>
          <w:szCs w:val="24"/>
          <w:u w:val="single"/>
        </w:rPr>
        <w:t>Observation</w:t>
      </w:r>
      <w:r>
        <w:rPr>
          <w:rFonts w:ascii="Franklin Gothic Book" w:hAnsi="Franklin Gothic Book" w:cs="Leelawadee"/>
          <w:sz w:val="24"/>
          <w:szCs w:val="24"/>
        </w:rPr>
        <w:t xml:space="preserve"> : </w:t>
      </w:r>
    </w:p>
    <w:p w:rsidR="000D3777" w:rsidRPr="00E0299A" w:rsidRDefault="000D3777" w:rsidP="00E0299A">
      <w:pPr>
        <w:pStyle w:val="Paragraphedeliste"/>
        <w:numPr>
          <w:ilvl w:val="0"/>
          <w:numId w:val="23"/>
        </w:numPr>
        <w:rPr>
          <w:rFonts w:ascii="Franklin Gothic Book" w:hAnsi="Franklin Gothic Book" w:cs="Leelawadee"/>
          <w:sz w:val="24"/>
          <w:szCs w:val="24"/>
        </w:rPr>
      </w:pPr>
      <w:r w:rsidRPr="00E0299A">
        <w:rPr>
          <w:rFonts w:ascii="Franklin Gothic Book" w:hAnsi="Franklin Gothic Book" w:cs="Leelawadee"/>
          <w:sz w:val="24"/>
          <w:szCs w:val="24"/>
        </w:rPr>
        <w:t>Les lettres</w:t>
      </w:r>
      <w:r w:rsidR="00BB0C48" w:rsidRPr="00E0299A">
        <w:rPr>
          <w:rFonts w:ascii="Franklin Gothic Book" w:hAnsi="Franklin Gothic Book" w:cs="Leelawadee"/>
          <w:sz w:val="24"/>
          <w:szCs w:val="24"/>
        </w:rPr>
        <w:t xml:space="preserve"> : 24 voyelles (longues : </w:t>
      </w:r>
      <w:r w:rsidR="00BB0C48" w:rsidRPr="00E0299A">
        <w:rPr>
          <w:rFonts w:ascii="Palatino Linotype" w:hAnsi="Palatino Linotype" w:cs="Leelawadee"/>
          <w:sz w:val="24"/>
          <w:szCs w:val="24"/>
        </w:rPr>
        <w:t>η / ω</w:t>
      </w:r>
      <w:r w:rsidR="00BB0C48" w:rsidRPr="00E0299A">
        <w:rPr>
          <w:rFonts w:ascii="Franklin Gothic Book" w:hAnsi="Franklin Gothic Book" w:cs="Leelawadee"/>
          <w:sz w:val="24"/>
          <w:szCs w:val="24"/>
        </w:rPr>
        <w:t xml:space="preserve"> et brèves </w:t>
      </w:r>
      <w:r w:rsidR="00BB0C48" w:rsidRPr="00E0299A">
        <w:rPr>
          <w:rFonts w:ascii="Palatino Linotype" w:hAnsi="Palatino Linotype" w:cs="Leelawadee"/>
          <w:sz w:val="24"/>
          <w:szCs w:val="24"/>
        </w:rPr>
        <w:t xml:space="preserve">ε/ ο + α/ι/υ tantôt longues, tantôt </w:t>
      </w:r>
      <w:proofErr w:type="gramStart"/>
      <w:r w:rsidR="00BB0C48" w:rsidRPr="00E0299A">
        <w:rPr>
          <w:rFonts w:ascii="Palatino Linotype" w:hAnsi="Palatino Linotype" w:cs="Leelawadee"/>
          <w:sz w:val="24"/>
          <w:szCs w:val="24"/>
        </w:rPr>
        <w:t xml:space="preserve">brèves </w:t>
      </w:r>
      <w:r w:rsidR="00BB0C48" w:rsidRPr="00E0299A">
        <w:rPr>
          <w:rFonts w:ascii="Franklin Gothic Book" w:hAnsi="Franklin Gothic Book" w:cs="Leelawadee"/>
          <w:sz w:val="24"/>
          <w:szCs w:val="24"/>
        </w:rPr>
        <w:t>)</w:t>
      </w:r>
      <w:proofErr w:type="gramEnd"/>
      <w:r w:rsidR="00BB0C48" w:rsidRPr="00E0299A">
        <w:rPr>
          <w:rFonts w:ascii="Franklin Gothic Book" w:hAnsi="Franklin Gothic Book" w:cs="Leelawadee"/>
          <w:sz w:val="24"/>
          <w:szCs w:val="24"/>
        </w:rPr>
        <w:t xml:space="preserve"> + diphtongues </w:t>
      </w:r>
      <w:r w:rsidR="00BB0C48" w:rsidRPr="00E0299A">
        <w:rPr>
          <w:rFonts w:ascii="Greek" w:hAnsi="Greek" w:cs="Leelawadee"/>
          <w:sz w:val="24"/>
          <w:szCs w:val="24"/>
        </w:rPr>
        <w:t>ai, ei, oi , au, eu, ou</w:t>
      </w:r>
      <w:r w:rsidR="00BB0C48" w:rsidRPr="00E0299A">
        <w:rPr>
          <w:rFonts w:ascii="Franklin Gothic Book" w:hAnsi="Franklin Gothic Book" w:cs="Leelawadee"/>
          <w:sz w:val="24"/>
          <w:szCs w:val="24"/>
        </w:rPr>
        <w:t xml:space="preserve"> + consonnes</w:t>
      </w:r>
    </w:p>
    <w:p w:rsidR="000D3777" w:rsidRPr="00E0299A" w:rsidRDefault="000D3777" w:rsidP="00E0299A">
      <w:pPr>
        <w:pStyle w:val="Paragraphedeliste"/>
        <w:numPr>
          <w:ilvl w:val="0"/>
          <w:numId w:val="23"/>
        </w:numPr>
        <w:rPr>
          <w:rFonts w:ascii="Franklin Gothic Book" w:hAnsi="Franklin Gothic Book" w:cs="Leelawadee"/>
          <w:sz w:val="24"/>
          <w:szCs w:val="24"/>
        </w:rPr>
      </w:pPr>
      <w:r w:rsidRPr="00E0299A">
        <w:rPr>
          <w:rFonts w:ascii="Franklin Gothic Book" w:hAnsi="Franklin Gothic Book" w:cs="Leelawadee"/>
          <w:sz w:val="24"/>
          <w:szCs w:val="24"/>
        </w:rPr>
        <w:lastRenderedPageBreak/>
        <w:t>Les accents</w:t>
      </w:r>
      <w:r w:rsidR="00BB0C48" w:rsidRPr="00E0299A">
        <w:rPr>
          <w:rFonts w:ascii="Franklin Gothic Book" w:hAnsi="Franklin Gothic Book" w:cs="Leelawadee"/>
          <w:sz w:val="24"/>
          <w:szCs w:val="24"/>
        </w:rPr>
        <w:t> : aigu, grave, ci</w:t>
      </w:r>
      <w:r w:rsidR="00E0299A">
        <w:rPr>
          <w:rFonts w:ascii="Franklin Gothic Book" w:hAnsi="Franklin Gothic Book" w:cs="Leelawadee"/>
          <w:sz w:val="24"/>
          <w:szCs w:val="24"/>
        </w:rPr>
        <w:t>r</w:t>
      </w:r>
      <w:r w:rsidR="00BB0C48" w:rsidRPr="00E0299A">
        <w:rPr>
          <w:rFonts w:ascii="Franklin Gothic Book" w:hAnsi="Franklin Gothic Book" w:cs="Leelawadee"/>
          <w:sz w:val="24"/>
          <w:szCs w:val="24"/>
        </w:rPr>
        <w:t>conflexe</w:t>
      </w:r>
      <w:r w:rsidR="00E0299A">
        <w:rPr>
          <w:rFonts w:ascii="Franklin Gothic Book" w:hAnsi="Franklin Gothic Book" w:cs="Leelawadee"/>
          <w:sz w:val="24"/>
          <w:szCs w:val="24"/>
        </w:rPr>
        <w:t> : sur voyelle, sur 2</w:t>
      </w:r>
      <w:r w:rsidR="00E0299A" w:rsidRPr="00E0299A">
        <w:rPr>
          <w:rFonts w:ascii="Franklin Gothic Book" w:hAnsi="Franklin Gothic Book" w:cs="Leelawadee"/>
          <w:sz w:val="24"/>
          <w:szCs w:val="24"/>
          <w:vertAlign w:val="superscript"/>
        </w:rPr>
        <w:t>ème</w:t>
      </w:r>
      <w:r w:rsidR="00E0299A">
        <w:rPr>
          <w:rFonts w:ascii="Franklin Gothic Book" w:hAnsi="Franklin Gothic Book" w:cs="Leelawadee"/>
          <w:sz w:val="24"/>
          <w:szCs w:val="24"/>
        </w:rPr>
        <w:t xml:space="preserve"> de la diphtongue, l’aigu en finale se transforme en grave si mot accentué derrière + place à droite de l’esprit, le circonflexe au-dessus de l’esprit</w:t>
      </w:r>
    </w:p>
    <w:p w:rsidR="000D3777" w:rsidRDefault="000D3777" w:rsidP="00E0299A">
      <w:pPr>
        <w:pStyle w:val="Paragraphedeliste"/>
        <w:numPr>
          <w:ilvl w:val="0"/>
          <w:numId w:val="23"/>
        </w:numPr>
        <w:rPr>
          <w:rFonts w:ascii="Franklin Gothic Book" w:hAnsi="Franklin Gothic Book" w:cs="Leelawadee"/>
          <w:sz w:val="24"/>
          <w:szCs w:val="24"/>
        </w:rPr>
      </w:pPr>
      <w:r w:rsidRPr="00E0299A">
        <w:rPr>
          <w:rFonts w:ascii="Franklin Gothic Book" w:hAnsi="Franklin Gothic Book" w:cs="Leelawadee"/>
          <w:sz w:val="24"/>
          <w:szCs w:val="24"/>
        </w:rPr>
        <w:t>Les esprits : sur voyelle en début de mot</w:t>
      </w:r>
      <w:r w:rsidR="00E0299A" w:rsidRPr="00E0299A">
        <w:rPr>
          <w:rFonts w:ascii="Franklin Gothic Book" w:hAnsi="Franklin Gothic Book" w:cs="Leelawadee"/>
          <w:sz w:val="24"/>
          <w:szCs w:val="24"/>
        </w:rPr>
        <w:t>, à côté si majuscule : doux</w:t>
      </w:r>
      <w:r w:rsidR="00BB0C48" w:rsidRPr="00E0299A">
        <w:rPr>
          <w:rFonts w:ascii="Franklin Gothic Book" w:hAnsi="Franklin Gothic Book" w:cs="Leelawadee"/>
          <w:sz w:val="24"/>
          <w:szCs w:val="24"/>
        </w:rPr>
        <w:t xml:space="preserve"> = pas d’aspiration</w:t>
      </w:r>
      <w:r w:rsidRPr="00E0299A">
        <w:rPr>
          <w:rFonts w:ascii="Franklin Gothic Book" w:hAnsi="Franklin Gothic Book" w:cs="Leelawadee"/>
          <w:sz w:val="24"/>
          <w:szCs w:val="24"/>
        </w:rPr>
        <w:t>, rude</w:t>
      </w:r>
      <w:r w:rsidR="00BB0C48" w:rsidRPr="00E0299A">
        <w:rPr>
          <w:rFonts w:ascii="Franklin Gothic Book" w:hAnsi="Franklin Gothic Book" w:cs="Leelawadee"/>
          <w:sz w:val="24"/>
          <w:szCs w:val="24"/>
        </w:rPr>
        <w:t>= aspiration =&gt; h</w:t>
      </w:r>
      <w:r w:rsidR="00E0299A">
        <w:rPr>
          <w:rFonts w:ascii="Franklin Gothic Book" w:hAnsi="Franklin Gothic Book" w:cs="Leelawadee"/>
          <w:sz w:val="24"/>
          <w:szCs w:val="24"/>
        </w:rPr>
        <w:t>, si dipht</w:t>
      </w:r>
      <w:r w:rsidR="00BB0C48" w:rsidRPr="00E0299A">
        <w:rPr>
          <w:rFonts w:ascii="Franklin Gothic Book" w:hAnsi="Franklin Gothic Book" w:cs="Leelawadee"/>
          <w:sz w:val="24"/>
          <w:szCs w:val="24"/>
        </w:rPr>
        <w:t xml:space="preserve">ongue sur la deuxième + </w:t>
      </w:r>
      <w:r w:rsidR="00BB0C48" w:rsidRPr="00E0299A">
        <w:rPr>
          <w:rFonts w:ascii="Palatino Linotype" w:hAnsi="Palatino Linotype" w:cs="Leelawadee"/>
          <w:sz w:val="24"/>
          <w:szCs w:val="24"/>
        </w:rPr>
        <w:t>ῥ</w:t>
      </w:r>
      <w:r w:rsidR="00BB0C48" w:rsidRPr="00E0299A">
        <w:rPr>
          <w:rFonts w:ascii="Franklin Gothic Book" w:hAnsi="Franklin Gothic Book" w:cs="Leelawadee"/>
          <w:sz w:val="24"/>
          <w:szCs w:val="24"/>
        </w:rPr>
        <w:t xml:space="preserve"> (qui </w:t>
      </w:r>
      <w:r w:rsidR="00E0299A" w:rsidRPr="00E0299A">
        <w:rPr>
          <w:rFonts w:ascii="Franklin Gothic Book" w:hAnsi="Franklin Gothic Book" w:cs="Leelawadee"/>
          <w:sz w:val="24"/>
          <w:szCs w:val="24"/>
        </w:rPr>
        <w:t>donne</w:t>
      </w:r>
      <w:r w:rsidR="00BB0C48" w:rsidRPr="00E0299A">
        <w:rPr>
          <w:rFonts w:ascii="Franklin Gothic Book" w:hAnsi="Franklin Gothic Book" w:cs="Leelawadee"/>
          <w:sz w:val="24"/>
          <w:szCs w:val="24"/>
        </w:rPr>
        <w:t xml:space="preserve"> rh)</w:t>
      </w:r>
    </w:p>
    <w:p w:rsidR="00E0299A" w:rsidRDefault="00E0299A" w:rsidP="00E0299A">
      <w:pPr>
        <w:pStyle w:val="Paragraphedeliste"/>
        <w:numPr>
          <w:ilvl w:val="0"/>
          <w:numId w:val="23"/>
        </w:numPr>
        <w:rPr>
          <w:rFonts w:ascii="Franklin Gothic Book" w:hAnsi="Franklin Gothic Book" w:cs="Leelawadee"/>
          <w:sz w:val="24"/>
          <w:szCs w:val="24"/>
        </w:rPr>
      </w:pPr>
      <w:proofErr w:type="gramStart"/>
      <w:r>
        <w:rPr>
          <w:rFonts w:ascii="Franklin Gothic Book" w:hAnsi="Franklin Gothic Book" w:cs="Leelawadee"/>
          <w:sz w:val="24"/>
          <w:szCs w:val="24"/>
        </w:rPr>
        <w:t>Le iota</w:t>
      </w:r>
      <w:proofErr w:type="gramEnd"/>
      <w:r>
        <w:rPr>
          <w:rFonts w:ascii="Franklin Gothic Book" w:hAnsi="Franklin Gothic Book" w:cs="Leelawadee"/>
          <w:sz w:val="24"/>
          <w:szCs w:val="24"/>
        </w:rPr>
        <w:t xml:space="preserve"> souscrit</w:t>
      </w:r>
    </w:p>
    <w:p w:rsidR="00E0299A" w:rsidRDefault="00E0299A" w:rsidP="00E0299A">
      <w:pPr>
        <w:pStyle w:val="Paragraphedeliste"/>
        <w:numPr>
          <w:ilvl w:val="0"/>
          <w:numId w:val="23"/>
        </w:numPr>
        <w:rPr>
          <w:rFonts w:ascii="Franklin Gothic Book" w:hAnsi="Franklin Gothic Book" w:cs="Leelawadee"/>
          <w:sz w:val="24"/>
          <w:szCs w:val="24"/>
        </w:rPr>
      </w:pPr>
    </w:p>
    <w:p w:rsidR="004612B1" w:rsidRPr="004612B1" w:rsidRDefault="004612B1" w:rsidP="00A83CB6">
      <w:pPr>
        <w:pStyle w:val="Paragraphedeliste"/>
        <w:numPr>
          <w:ilvl w:val="0"/>
          <w:numId w:val="21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4612B1">
        <w:rPr>
          <w:rFonts w:ascii="Franklin Gothic Book" w:hAnsi="Franklin Gothic Book" w:cs="Leelawadee"/>
          <w:b/>
          <w:sz w:val="24"/>
          <w:szCs w:val="24"/>
          <w:u w:val="single"/>
        </w:rPr>
        <w:t>Exercices oraux (lecture) + écrits</w:t>
      </w:r>
      <w:r>
        <w:rPr>
          <w:rFonts w:ascii="Franklin Gothic Book" w:hAnsi="Franklin Gothic Book" w:cs="Leelawadee"/>
          <w:sz w:val="24"/>
          <w:szCs w:val="24"/>
        </w:rPr>
        <w:t> : maîtrise de l’alphabet, des esprits, des accents, de la ponctuation.</w:t>
      </w:r>
    </w:p>
    <w:p w:rsidR="00E0299A" w:rsidRDefault="00E0299A" w:rsidP="00A83CB6">
      <w:pPr>
        <w:pStyle w:val="Paragraphedeliste"/>
        <w:numPr>
          <w:ilvl w:val="0"/>
          <w:numId w:val="21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E0299A">
        <w:rPr>
          <w:rFonts w:ascii="Franklin Gothic Book" w:hAnsi="Franklin Gothic Book" w:cs="Leelawadee"/>
          <w:b/>
          <w:sz w:val="24"/>
          <w:szCs w:val="24"/>
          <w:u w:val="single"/>
        </w:rPr>
        <w:t>Mise en place de l’activité orale</w:t>
      </w:r>
      <w:r>
        <w:rPr>
          <w:rFonts w:ascii="Franklin Gothic Book" w:hAnsi="Franklin Gothic Book" w:cs="Leelawadee"/>
          <w:sz w:val="24"/>
          <w:szCs w:val="24"/>
        </w:rPr>
        <w:t xml:space="preserve"> pour dans 15 jours : lire un bref texte et s’enregistrer : envoyer par mail au professeur</w:t>
      </w:r>
    </w:p>
    <w:bookmarkEnd w:id="0"/>
    <w:p w:rsidR="008D43DB" w:rsidRPr="008D43DB" w:rsidRDefault="00037DA8" w:rsidP="008D43DB">
      <w:pPr>
        <w:pBdr>
          <w:bottom w:val="single" w:sz="4" w:space="1" w:color="auto"/>
        </w:pBdr>
        <w:shd w:val="clear" w:color="auto" w:fill="FFFFFF" w:themeFill="background1"/>
        <w:spacing w:after="100" w:afterAutospacing="1" w:line="240" w:lineRule="auto"/>
        <w:rPr>
          <w:rFonts w:ascii="Franklin Gothic Book" w:hAnsi="Franklin Gothic Book" w:cs="Leelawadee"/>
          <w:b/>
          <w:sz w:val="24"/>
          <w:szCs w:val="24"/>
        </w:rPr>
      </w:pPr>
      <w:r>
        <w:rPr>
          <w:rFonts w:ascii="Franklin Gothic Book" w:hAnsi="Franklin Gothic Book" w:cs="Leelawadee"/>
          <w:b/>
          <w:sz w:val="24"/>
          <w:szCs w:val="24"/>
        </w:rPr>
        <w:t>Séance n°5</w:t>
      </w:r>
      <w:r w:rsidR="008D43DB" w:rsidRPr="008D43DB">
        <w:rPr>
          <w:rFonts w:ascii="Franklin Gothic Book" w:hAnsi="Franklin Gothic Book" w:cs="Leelawadee"/>
          <w:b/>
          <w:sz w:val="24"/>
          <w:szCs w:val="24"/>
        </w:rPr>
        <w:t> :</w:t>
      </w:r>
    </w:p>
    <w:p w:rsidR="000D3777" w:rsidRPr="0013005D" w:rsidRDefault="00037DA8" w:rsidP="00037DA8">
      <w:pPr>
        <w:pStyle w:val="Paragraphedeliste"/>
        <w:numPr>
          <w:ilvl w:val="0"/>
          <w:numId w:val="24"/>
        </w:numPr>
        <w:rPr>
          <w:rFonts w:ascii="Franklin Gothic Book" w:hAnsi="Franklin Gothic Book" w:cs="Leelawadee"/>
          <w:b/>
          <w:sz w:val="24"/>
          <w:szCs w:val="24"/>
        </w:rPr>
      </w:pPr>
      <w:r w:rsidRPr="0013005D">
        <w:rPr>
          <w:rFonts w:ascii="Franklin Gothic Book" w:hAnsi="Franklin Gothic Book" w:cs="Leelawadee"/>
          <w:b/>
          <w:sz w:val="24"/>
          <w:szCs w:val="24"/>
        </w:rPr>
        <w:t>Connaître les grandes étapes de l’histoire grecque</w:t>
      </w:r>
    </w:p>
    <w:p w:rsidR="00037DA8" w:rsidRDefault="00037DA8" w:rsidP="0013005D">
      <w:pPr>
        <w:jc w:val="both"/>
        <w:rPr>
          <w:rFonts w:ascii="Franklin Gothic Book" w:hAnsi="Franklin Gothic Book" w:cs="Leelawadee"/>
          <w:sz w:val="24"/>
          <w:szCs w:val="24"/>
        </w:rPr>
      </w:pPr>
      <w:r w:rsidRPr="00037DA8">
        <w:rPr>
          <w:rFonts w:ascii="Franklin Gothic Book" w:hAnsi="Franklin Gothic Book" w:cs="Leelawadee"/>
          <w:sz w:val="24"/>
          <w:szCs w:val="24"/>
        </w:rPr>
        <w:t>1)</w:t>
      </w:r>
      <w:r>
        <w:rPr>
          <w:rFonts w:ascii="Franklin Gothic Book" w:hAnsi="Franklin Gothic Book" w:cs="Leelawadee"/>
          <w:sz w:val="24"/>
          <w:szCs w:val="24"/>
        </w:rPr>
        <w:t xml:space="preserve"> </w:t>
      </w:r>
      <w:r w:rsidRPr="0013005D">
        <w:rPr>
          <w:rFonts w:ascii="Franklin Gothic Book" w:hAnsi="Franklin Gothic Book" w:cs="Leelawadee"/>
          <w:b/>
          <w:sz w:val="24"/>
          <w:szCs w:val="24"/>
          <w:u w:val="single"/>
        </w:rPr>
        <w:t>Brain- storming</w:t>
      </w:r>
      <w:r w:rsidRPr="00037DA8">
        <w:rPr>
          <w:rFonts w:ascii="Franklin Gothic Book" w:hAnsi="Franklin Gothic Book" w:cs="Leelawadee"/>
          <w:sz w:val="24"/>
          <w:szCs w:val="24"/>
        </w:rPr>
        <w:t> :</w:t>
      </w:r>
      <w:r>
        <w:rPr>
          <w:rFonts w:ascii="Franklin Gothic Book" w:hAnsi="Franklin Gothic Book" w:cs="Leelawadee"/>
          <w:sz w:val="24"/>
          <w:szCs w:val="24"/>
        </w:rPr>
        <w:t xml:space="preserve"> qu’évoque pour vous l’histoire de la Grèce ? les mots sont notés par le professeur puis on établit une carte mentale en essayant d’organiser les remarques faites. Constat : à partir de la carte mentale est-on capable de dresser une ch</w:t>
      </w:r>
      <w:r w:rsidR="0013005D">
        <w:rPr>
          <w:rFonts w:ascii="Franklin Gothic Book" w:hAnsi="Franklin Gothic Book" w:cs="Leelawadee"/>
          <w:sz w:val="24"/>
          <w:szCs w:val="24"/>
        </w:rPr>
        <w:t>r</w:t>
      </w:r>
      <w:r>
        <w:rPr>
          <w:rFonts w:ascii="Franklin Gothic Book" w:hAnsi="Franklin Gothic Book" w:cs="Leelawadee"/>
          <w:sz w:val="24"/>
          <w:szCs w:val="24"/>
        </w:rPr>
        <w:t>onologie de l’histoire grecque</w:t>
      </w:r>
      <w:r w:rsidR="002A1D63">
        <w:rPr>
          <w:rFonts w:ascii="Franklin Gothic Book" w:hAnsi="Franklin Gothic Book" w:cs="Leelawadee"/>
          <w:sz w:val="24"/>
          <w:szCs w:val="24"/>
        </w:rPr>
        <w:t> ? =</w:t>
      </w:r>
      <w:r>
        <w:rPr>
          <w:rFonts w:ascii="Franklin Gothic Book" w:hAnsi="Franklin Gothic Book" w:cs="Leelawadee"/>
          <w:sz w:val="24"/>
          <w:szCs w:val="24"/>
        </w:rPr>
        <w:t xml:space="preserve"> non</w:t>
      </w:r>
    </w:p>
    <w:p w:rsidR="00037DA8" w:rsidRDefault="00037DA8" w:rsidP="0013005D">
      <w:pPr>
        <w:jc w:val="both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 xml:space="preserve">2) </w:t>
      </w:r>
      <w:r w:rsidRPr="0013005D">
        <w:rPr>
          <w:rFonts w:ascii="Franklin Gothic Book" w:hAnsi="Franklin Gothic Book" w:cs="Leelawadee"/>
          <w:b/>
          <w:sz w:val="24"/>
          <w:szCs w:val="24"/>
          <w:u w:val="single"/>
        </w:rPr>
        <w:t>Projection de la vidéo</w:t>
      </w:r>
      <w:r w:rsidR="0013005D">
        <w:rPr>
          <w:rFonts w:ascii="Franklin Gothic Book" w:hAnsi="Franklin Gothic Book" w:cs="Leelawadee"/>
          <w:sz w:val="24"/>
          <w:szCs w:val="24"/>
        </w:rPr>
        <w:t> :</w:t>
      </w:r>
    </w:p>
    <w:p w:rsidR="0013005D" w:rsidRDefault="0013005D" w:rsidP="0013005D">
      <w:pPr>
        <w:jc w:val="both"/>
        <w:rPr>
          <w:rFonts w:ascii="Franklin Gothic Book" w:hAnsi="Franklin Gothic Book" w:cs="Leelawadee"/>
          <w:sz w:val="24"/>
          <w:szCs w:val="24"/>
        </w:rPr>
      </w:pPr>
      <w:r w:rsidRPr="00F30E5F">
        <w:rPr>
          <w:rFonts w:ascii="Leelawadee" w:hAnsi="Leelawadee" w:cs="Leelawade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A5B3E4" wp14:editId="08F32512">
            <wp:simplePos x="0" y="0"/>
            <wp:positionH relativeFrom="column">
              <wp:posOffset>-304800</wp:posOffset>
            </wp:positionH>
            <wp:positionV relativeFrom="paragraph">
              <wp:posOffset>332740</wp:posOffset>
            </wp:positionV>
            <wp:extent cx="1305560" cy="1295400"/>
            <wp:effectExtent l="0" t="0" r="8890" b="0"/>
            <wp:wrapTight wrapText="bothSides">
              <wp:wrapPolygon edited="0">
                <wp:start x="0" y="0"/>
                <wp:lineTo x="0" y="21282"/>
                <wp:lineTo x="21432" y="21282"/>
                <wp:lineTo x="214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EE5395">
          <w:rPr>
            <w:rStyle w:val="Lienhypertexte"/>
            <w:rFonts w:ascii="Franklin Gothic Book" w:hAnsi="Franklin Gothic Book" w:cs="Leelawadee"/>
            <w:sz w:val="24"/>
            <w:szCs w:val="24"/>
          </w:rPr>
          <w:t>https://www.youtube.com/watch?v=4N3PiqHBZWM</w:t>
        </w:r>
      </w:hyperlink>
    </w:p>
    <w:p w:rsidR="0013005D" w:rsidRDefault="0013005D" w:rsidP="0013005D">
      <w:pPr>
        <w:jc w:val="both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>On demande aux élèves de prendre des notes et sur le document élève figure un petit axe chronologique sur lequel ils peuvent faire figurer les informations qu’ils souhaitent.</w:t>
      </w:r>
    </w:p>
    <w:p w:rsidR="0013005D" w:rsidRDefault="0013005D" w:rsidP="0013005D">
      <w:pPr>
        <w:jc w:val="both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t xml:space="preserve">3) </w:t>
      </w:r>
      <w:r w:rsidRPr="0013005D">
        <w:rPr>
          <w:rFonts w:ascii="Franklin Gothic Book" w:hAnsi="Franklin Gothic Book" w:cs="Leelawadee"/>
          <w:b/>
          <w:sz w:val="24"/>
          <w:szCs w:val="24"/>
        </w:rPr>
        <w:t xml:space="preserve">Travail sur les </w:t>
      </w:r>
      <w:r w:rsidR="002A1D63" w:rsidRPr="0013005D">
        <w:rPr>
          <w:rFonts w:ascii="Franklin Gothic Book" w:hAnsi="Franklin Gothic Book" w:cs="Leelawadee"/>
          <w:b/>
          <w:sz w:val="24"/>
          <w:szCs w:val="24"/>
        </w:rPr>
        <w:t>textes</w:t>
      </w:r>
      <w:r w:rsidR="002A1D63">
        <w:rPr>
          <w:rFonts w:ascii="Franklin Gothic Book" w:hAnsi="Franklin Gothic Book" w:cs="Leelawadee"/>
          <w:sz w:val="24"/>
          <w:szCs w:val="24"/>
        </w:rPr>
        <w:t> +</w:t>
      </w:r>
      <w:r>
        <w:rPr>
          <w:rFonts w:ascii="Franklin Gothic Book" w:hAnsi="Franklin Gothic Book" w:cs="Leelawadee"/>
          <w:sz w:val="24"/>
          <w:szCs w:val="24"/>
        </w:rPr>
        <w:t xml:space="preserve"> axe chronologique distribué à compléter et colorier (chaque période est coloriée d’une couleur pour faciliter l’apprentissage</w:t>
      </w:r>
      <w:r w:rsidR="002A1D63">
        <w:rPr>
          <w:rFonts w:ascii="Franklin Gothic Book" w:hAnsi="Franklin Gothic Book" w:cs="Leelawadee"/>
          <w:sz w:val="24"/>
          <w:szCs w:val="24"/>
        </w:rPr>
        <w:t>) :</w:t>
      </w:r>
      <w:r>
        <w:rPr>
          <w:rFonts w:ascii="Franklin Gothic Book" w:hAnsi="Franklin Gothic Book" w:cs="Leelawadee"/>
          <w:sz w:val="24"/>
          <w:szCs w:val="24"/>
        </w:rPr>
        <w:t xml:space="preserve"> on leur demande reclasser les documents de façon à faire se succéder les périodes de l’histoire grecque :</w:t>
      </w:r>
    </w:p>
    <w:p w:rsidR="0013005D" w:rsidRPr="0013005D" w:rsidRDefault="0013005D" w:rsidP="0013005D">
      <w:pPr>
        <w:pStyle w:val="Standard"/>
        <w:numPr>
          <w:ilvl w:val="0"/>
          <w:numId w:val="26"/>
        </w:numPr>
        <w:jc w:val="both"/>
        <w:rPr>
          <w:rFonts w:ascii="Franklin Gothic Book" w:hAnsi="Franklin Gothic Book"/>
          <w:bCs/>
        </w:rPr>
      </w:pPr>
      <w:r w:rsidRPr="0013005D">
        <w:rPr>
          <w:rFonts w:ascii="Franklin Gothic Book" w:hAnsi="Franklin Gothic Book"/>
          <w:bCs/>
        </w:rPr>
        <w:t>Les premiers temps : civilisation</w:t>
      </w:r>
      <w:r w:rsidRPr="0013005D">
        <w:rPr>
          <w:rFonts w:ascii="Franklin Gothic Book" w:hAnsi="Franklin Gothic Book"/>
          <w:bCs/>
        </w:rPr>
        <w:t>s</w:t>
      </w:r>
      <w:r w:rsidRPr="0013005D">
        <w:rPr>
          <w:rFonts w:ascii="Franklin Gothic Book" w:hAnsi="Franklin Gothic Book"/>
          <w:bCs/>
        </w:rPr>
        <w:t xml:space="preserve"> cycladique</w:t>
      </w:r>
      <w:r w:rsidRPr="0013005D">
        <w:rPr>
          <w:rFonts w:ascii="Franklin Gothic Book" w:hAnsi="Franklin Gothic Book"/>
          <w:bCs/>
        </w:rPr>
        <w:t xml:space="preserve"> et minoenne : doc F</w:t>
      </w:r>
    </w:p>
    <w:p w:rsidR="0013005D" w:rsidRPr="0013005D" w:rsidRDefault="0013005D" w:rsidP="0013005D">
      <w:pPr>
        <w:pStyle w:val="Paragraphedeliste"/>
        <w:numPr>
          <w:ilvl w:val="0"/>
          <w:numId w:val="26"/>
        </w:numPr>
        <w:jc w:val="both"/>
        <w:rPr>
          <w:rFonts w:ascii="Franklin Gothic Book" w:hAnsi="Franklin Gothic Book"/>
          <w:sz w:val="24"/>
          <w:szCs w:val="24"/>
        </w:rPr>
      </w:pPr>
      <w:r w:rsidRPr="0013005D">
        <w:rPr>
          <w:rFonts w:ascii="Franklin Gothic Book" w:hAnsi="Franklin Gothic Book"/>
          <w:sz w:val="24"/>
          <w:szCs w:val="24"/>
        </w:rPr>
        <w:t>Le temps des Mycéniens</w:t>
      </w:r>
      <w:r w:rsidRPr="0013005D">
        <w:rPr>
          <w:rFonts w:ascii="Franklin Gothic Book" w:hAnsi="Franklin Gothic Book"/>
          <w:sz w:val="24"/>
          <w:szCs w:val="24"/>
        </w:rPr>
        <w:t> : doc C</w:t>
      </w:r>
    </w:p>
    <w:p w:rsidR="0013005D" w:rsidRPr="0013005D" w:rsidRDefault="0013005D" w:rsidP="0013005D">
      <w:pPr>
        <w:pStyle w:val="Paragraphedeliste"/>
        <w:numPr>
          <w:ilvl w:val="0"/>
          <w:numId w:val="26"/>
        </w:numPr>
        <w:jc w:val="both"/>
        <w:rPr>
          <w:rFonts w:ascii="Franklin Gothic Book" w:hAnsi="Franklin Gothic Book" w:cs="Times New Roman"/>
          <w:sz w:val="24"/>
          <w:szCs w:val="24"/>
        </w:rPr>
      </w:pPr>
      <w:r w:rsidRPr="0013005D">
        <w:rPr>
          <w:rFonts w:ascii="Franklin Gothic Book" w:hAnsi="Franklin Gothic Book" w:cs="Times New Roman"/>
          <w:bCs/>
          <w:color w:val="333333"/>
          <w:sz w:val="24"/>
          <w:szCs w:val="24"/>
          <w:shd w:val="clear" w:color="auto" w:fill="FFFFFF"/>
        </w:rPr>
        <w:t>Le temps des Doriens</w:t>
      </w:r>
      <w:r w:rsidRPr="0013005D">
        <w:rPr>
          <w:rFonts w:ascii="Franklin Gothic Book" w:hAnsi="Franklin Gothic Book"/>
          <w:bCs/>
          <w:color w:val="333333"/>
          <w:sz w:val="24"/>
          <w:szCs w:val="24"/>
          <w:shd w:val="clear" w:color="auto" w:fill="FFFFFF"/>
        </w:rPr>
        <w:t> : début doc A + doc D</w:t>
      </w:r>
    </w:p>
    <w:p w:rsidR="0013005D" w:rsidRPr="0013005D" w:rsidRDefault="0013005D" w:rsidP="0013005D">
      <w:pPr>
        <w:pStyle w:val="Paragraphedeliste"/>
        <w:numPr>
          <w:ilvl w:val="0"/>
          <w:numId w:val="26"/>
        </w:numPr>
        <w:jc w:val="both"/>
        <w:rPr>
          <w:rFonts w:ascii="Franklin Gothic Book" w:hAnsi="Franklin Gothic Book"/>
          <w:sz w:val="24"/>
          <w:szCs w:val="24"/>
        </w:rPr>
      </w:pPr>
      <w:r w:rsidRPr="0013005D">
        <w:rPr>
          <w:rFonts w:ascii="Franklin Gothic Book" w:hAnsi="Franklin Gothic Book"/>
          <w:bCs/>
          <w:sz w:val="24"/>
          <w:szCs w:val="24"/>
        </w:rPr>
        <w:t>La période archaïque</w:t>
      </w:r>
      <w:r w:rsidRPr="0013005D">
        <w:rPr>
          <w:rFonts w:ascii="Franklin Gothic Book" w:hAnsi="Franklin Gothic Book"/>
          <w:bCs/>
          <w:sz w:val="24"/>
          <w:szCs w:val="24"/>
        </w:rPr>
        <w:t> :  doc A</w:t>
      </w:r>
    </w:p>
    <w:p w:rsidR="0013005D" w:rsidRPr="0013005D" w:rsidRDefault="0013005D" w:rsidP="0013005D">
      <w:pPr>
        <w:pStyle w:val="Paragraphedeliste"/>
        <w:numPr>
          <w:ilvl w:val="0"/>
          <w:numId w:val="26"/>
        </w:numPr>
        <w:jc w:val="both"/>
        <w:rPr>
          <w:rFonts w:ascii="Franklin Gothic Book" w:hAnsi="Franklin Gothic Book"/>
          <w:sz w:val="24"/>
          <w:szCs w:val="24"/>
        </w:rPr>
      </w:pPr>
      <w:r w:rsidRPr="0013005D">
        <w:rPr>
          <w:rFonts w:ascii="Franklin Gothic Book" w:hAnsi="Franklin Gothic Book"/>
          <w:sz w:val="24"/>
          <w:szCs w:val="24"/>
        </w:rPr>
        <w:t>Le siècle de Périclès</w:t>
      </w:r>
      <w:r w:rsidRPr="0013005D">
        <w:rPr>
          <w:rFonts w:ascii="Franklin Gothic Book" w:hAnsi="Franklin Gothic Book"/>
          <w:sz w:val="24"/>
          <w:szCs w:val="24"/>
        </w:rPr>
        <w:t> : doc E</w:t>
      </w:r>
    </w:p>
    <w:p w:rsidR="0013005D" w:rsidRPr="0013005D" w:rsidRDefault="0013005D" w:rsidP="0013005D">
      <w:pPr>
        <w:pStyle w:val="Paragraphedeliste"/>
        <w:numPr>
          <w:ilvl w:val="0"/>
          <w:numId w:val="26"/>
        </w:numPr>
        <w:jc w:val="both"/>
        <w:rPr>
          <w:rFonts w:ascii="Franklin Gothic Book" w:hAnsi="Franklin Gothic Book"/>
          <w:sz w:val="24"/>
          <w:szCs w:val="24"/>
        </w:rPr>
      </w:pPr>
      <w:r w:rsidRPr="0013005D">
        <w:rPr>
          <w:rFonts w:ascii="Franklin Gothic Book" w:hAnsi="Franklin Gothic Book"/>
          <w:sz w:val="24"/>
          <w:szCs w:val="24"/>
        </w:rPr>
        <w:t>La période hellénistique : doc G</w:t>
      </w:r>
    </w:p>
    <w:p w:rsidR="0013005D" w:rsidRPr="0013005D" w:rsidRDefault="0013005D" w:rsidP="0013005D">
      <w:pPr>
        <w:pStyle w:val="Paragraphedeliste"/>
        <w:numPr>
          <w:ilvl w:val="0"/>
          <w:numId w:val="26"/>
        </w:numPr>
        <w:jc w:val="both"/>
        <w:rPr>
          <w:rFonts w:ascii="Franklin Gothic Book" w:hAnsi="Franklin Gothic Book" w:cs="Times New Roman"/>
          <w:sz w:val="24"/>
          <w:szCs w:val="24"/>
        </w:rPr>
      </w:pPr>
      <w:r w:rsidRPr="0013005D">
        <w:rPr>
          <w:rFonts w:ascii="Franklin Gothic Book" w:hAnsi="Franklin Gothic Book"/>
          <w:sz w:val="24"/>
          <w:szCs w:val="24"/>
        </w:rPr>
        <w:t>La Grèce romaine : doc F</w:t>
      </w:r>
    </w:p>
    <w:p w:rsidR="0013005D" w:rsidRPr="009B0C5A" w:rsidRDefault="0013005D" w:rsidP="0013005D">
      <w:pPr>
        <w:rPr>
          <w:rFonts w:asciiTheme="minorHAnsi" w:hAnsiTheme="minorHAnsi"/>
        </w:rPr>
      </w:pPr>
    </w:p>
    <w:p w:rsidR="0013005D" w:rsidRPr="009B0C5A" w:rsidRDefault="0013005D" w:rsidP="0013005D">
      <w:pPr>
        <w:rPr>
          <w:rFonts w:asciiTheme="minorHAnsi" w:hAnsiTheme="minorHAnsi"/>
        </w:rPr>
      </w:pPr>
    </w:p>
    <w:p w:rsidR="0013005D" w:rsidRPr="009B0C5A" w:rsidRDefault="0013005D" w:rsidP="0013005D">
      <w:pPr>
        <w:rPr>
          <w:rFonts w:asciiTheme="minorHAnsi" w:hAnsiTheme="minorHAnsi"/>
        </w:rPr>
      </w:pPr>
    </w:p>
    <w:p w:rsidR="0013005D" w:rsidRPr="009B0C5A" w:rsidRDefault="0013005D" w:rsidP="0013005D">
      <w:pPr>
        <w:rPr>
          <w:rFonts w:asciiTheme="minorHAnsi" w:hAnsiTheme="minorHAnsi"/>
        </w:rPr>
      </w:pPr>
    </w:p>
    <w:p w:rsidR="0013005D" w:rsidRDefault="0013005D" w:rsidP="0013005D">
      <w:pPr>
        <w:rPr>
          <w:rFonts w:ascii="Franklin Gothic Book" w:hAnsi="Franklin Gothic Book" w:cs="Leelawadee"/>
          <w:sz w:val="24"/>
          <w:szCs w:val="24"/>
        </w:rPr>
      </w:pPr>
    </w:p>
    <w:p w:rsidR="0013005D" w:rsidRPr="0013005D" w:rsidRDefault="0013005D" w:rsidP="0013005D">
      <w:pPr>
        <w:rPr>
          <w:rFonts w:ascii="Franklin Gothic Book" w:hAnsi="Franklin Gothic Book" w:cs="Leelawadee"/>
          <w:sz w:val="24"/>
          <w:szCs w:val="24"/>
        </w:rPr>
      </w:pPr>
    </w:p>
    <w:sectPr w:rsidR="0013005D" w:rsidRPr="0013005D" w:rsidSect="00F615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ED" w:rsidRDefault="004A6DED" w:rsidP="00F61596">
      <w:pPr>
        <w:spacing w:after="0" w:line="240" w:lineRule="auto"/>
      </w:pPr>
      <w:r>
        <w:separator/>
      </w:r>
    </w:p>
  </w:endnote>
  <w:endnote w:type="continuationSeparator" w:id="0">
    <w:p w:rsidR="004A6DED" w:rsidRDefault="004A6DED" w:rsidP="00F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ree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39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ED" w:rsidRDefault="004A6DED" w:rsidP="00F61596">
      <w:pPr>
        <w:spacing w:after="0" w:line="240" w:lineRule="auto"/>
      </w:pPr>
      <w:r>
        <w:separator/>
      </w:r>
    </w:p>
  </w:footnote>
  <w:footnote w:type="continuationSeparator" w:id="0">
    <w:p w:rsidR="004A6DED" w:rsidRDefault="004A6DED" w:rsidP="00F6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33D"/>
    <w:multiLevelType w:val="hybridMultilevel"/>
    <w:tmpl w:val="B19C53B8"/>
    <w:lvl w:ilvl="0" w:tplc="B6CEAC68">
      <w:start w:val="1"/>
      <w:numFmt w:val="decimal"/>
      <w:lvlText w:val="%1)"/>
      <w:lvlJc w:val="left"/>
      <w:pPr>
        <w:ind w:left="720" w:hanging="360"/>
      </w:pPr>
      <w:rPr>
        <w:rFonts w:ascii="Leelawadee" w:hAnsi="Leelawadee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25B"/>
    <w:multiLevelType w:val="hybridMultilevel"/>
    <w:tmpl w:val="3078B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6B6F"/>
    <w:multiLevelType w:val="hybridMultilevel"/>
    <w:tmpl w:val="5FC688D4"/>
    <w:lvl w:ilvl="0" w:tplc="C2F23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1A75"/>
    <w:multiLevelType w:val="hybridMultilevel"/>
    <w:tmpl w:val="A6D243A4"/>
    <w:lvl w:ilvl="0" w:tplc="C05C02BE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5E4"/>
    <w:multiLevelType w:val="multilevel"/>
    <w:tmpl w:val="320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37F4"/>
    <w:multiLevelType w:val="hybridMultilevel"/>
    <w:tmpl w:val="36E66D18"/>
    <w:lvl w:ilvl="0" w:tplc="A142053A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Leelawadee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16C40"/>
    <w:multiLevelType w:val="hybridMultilevel"/>
    <w:tmpl w:val="41DCE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81C"/>
    <w:multiLevelType w:val="hybridMultilevel"/>
    <w:tmpl w:val="F3187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7A5A"/>
    <w:multiLevelType w:val="hybridMultilevel"/>
    <w:tmpl w:val="4B28B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2792"/>
    <w:multiLevelType w:val="hybridMultilevel"/>
    <w:tmpl w:val="46C20B74"/>
    <w:lvl w:ilvl="0" w:tplc="6A34A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26AB"/>
    <w:multiLevelType w:val="hybridMultilevel"/>
    <w:tmpl w:val="395849F8"/>
    <w:lvl w:ilvl="0" w:tplc="A142053A">
      <w:start w:val="1"/>
      <w:numFmt w:val="bullet"/>
      <w:lvlText w:val="-"/>
      <w:lvlJc w:val="left"/>
      <w:pPr>
        <w:ind w:left="1800" w:hanging="360"/>
      </w:pPr>
      <w:rPr>
        <w:rFonts w:ascii="Franklin Gothic Book" w:eastAsiaTheme="minorHAnsi" w:hAnsi="Franklin Gothic Book" w:cs="Leelawadee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C76867"/>
    <w:multiLevelType w:val="hybridMultilevel"/>
    <w:tmpl w:val="021C5134"/>
    <w:lvl w:ilvl="0" w:tplc="C05C02BE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C2126"/>
    <w:multiLevelType w:val="hybridMultilevel"/>
    <w:tmpl w:val="D264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16B22"/>
    <w:multiLevelType w:val="hybridMultilevel"/>
    <w:tmpl w:val="1814F960"/>
    <w:lvl w:ilvl="0" w:tplc="7FF66B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3648"/>
    <w:multiLevelType w:val="hybridMultilevel"/>
    <w:tmpl w:val="AE82618C"/>
    <w:lvl w:ilvl="0" w:tplc="CB4CE236">
      <w:start w:val="1"/>
      <w:numFmt w:val="decimal"/>
      <w:lvlText w:val="%1)"/>
      <w:lvlJc w:val="left"/>
      <w:pPr>
        <w:ind w:left="1353" w:hanging="360"/>
      </w:pPr>
      <w:rPr>
        <w:rFonts w:ascii="Calisto MT" w:hAnsi="Calisto MT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515B"/>
    <w:multiLevelType w:val="hybridMultilevel"/>
    <w:tmpl w:val="8176F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1F34"/>
    <w:multiLevelType w:val="hybridMultilevel"/>
    <w:tmpl w:val="842E3C12"/>
    <w:lvl w:ilvl="0" w:tplc="C05C02BE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36D6"/>
    <w:multiLevelType w:val="hybridMultilevel"/>
    <w:tmpl w:val="41D637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310E3"/>
    <w:multiLevelType w:val="hybridMultilevel"/>
    <w:tmpl w:val="AF92E4E4"/>
    <w:lvl w:ilvl="0" w:tplc="C05C02BE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07314"/>
    <w:multiLevelType w:val="hybridMultilevel"/>
    <w:tmpl w:val="1968E966"/>
    <w:lvl w:ilvl="0" w:tplc="A03C96F8">
      <w:start w:val="2"/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F3EE3"/>
    <w:multiLevelType w:val="hybridMultilevel"/>
    <w:tmpl w:val="F0688EB2"/>
    <w:lvl w:ilvl="0" w:tplc="D3E80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E3795B"/>
    <w:multiLevelType w:val="hybridMultilevel"/>
    <w:tmpl w:val="A808EF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30767"/>
    <w:multiLevelType w:val="hybridMultilevel"/>
    <w:tmpl w:val="7ABC1698"/>
    <w:lvl w:ilvl="0" w:tplc="C05C02BE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2378"/>
    <w:multiLevelType w:val="hybridMultilevel"/>
    <w:tmpl w:val="8C8AEA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6535"/>
    <w:multiLevelType w:val="multilevel"/>
    <w:tmpl w:val="E92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2"/>
  </w:num>
  <w:num w:numId="5">
    <w:abstractNumId w:val="2"/>
  </w:num>
  <w:num w:numId="6">
    <w:abstractNumId w:val="7"/>
  </w:num>
  <w:num w:numId="7">
    <w:abstractNumId w:val="21"/>
  </w:num>
  <w:num w:numId="8">
    <w:abstractNumId w:val="19"/>
  </w:num>
  <w:num w:numId="9">
    <w:abstractNumId w:val="14"/>
  </w:num>
  <w:num w:numId="10">
    <w:abstractNumId w:val="1"/>
  </w:num>
  <w:num w:numId="11">
    <w:abstractNumId w:val="13"/>
  </w:num>
  <w:num w:numId="12">
    <w:abstractNumId w:val="15"/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</w:num>
  <w:num w:numId="15">
    <w:abstractNumId w:val="11"/>
  </w:num>
  <w:num w:numId="16">
    <w:abstractNumId w:val="12"/>
  </w:num>
  <w:num w:numId="17">
    <w:abstractNumId w:val="0"/>
  </w:num>
  <w:num w:numId="18">
    <w:abstractNumId w:val="22"/>
  </w:num>
  <w:num w:numId="19">
    <w:abstractNumId w:val="18"/>
  </w:num>
  <w:num w:numId="20">
    <w:abstractNumId w:val="17"/>
  </w:num>
  <w:num w:numId="21">
    <w:abstractNumId w:val="23"/>
  </w:num>
  <w:num w:numId="22">
    <w:abstractNumId w:val="5"/>
  </w:num>
  <w:num w:numId="23">
    <w:abstractNumId w:val="10"/>
  </w:num>
  <w:num w:numId="24">
    <w:abstractNumId w:val="3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2"/>
    <w:rsid w:val="000147E8"/>
    <w:rsid w:val="00037DA8"/>
    <w:rsid w:val="0005465B"/>
    <w:rsid w:val="000732A2"/>
    <w:rsid w:val="00091F18"/>
    <w:rsid w:val="000D3777"/>
    <w:rsid w:val="0010790D"/>
    <w:rsid w:val="0013005D"/>
    <w:rsid w:val="001867FD"/>
    <w:rsid w:val="00194154"/>
    <w:rsid w:val="001A7FF4"/>
    <w:rsid w:val="00251B96"/>
    <w:rsid w:val="00256204"/>
    <w:rsid w:val="002621F3"/>
    <w:rsid w:val="002646CB"/>
    <w:rsid w:val="002709AC"/>
    <w:rsid w:val="00276507"/>
    <w:rsid w:val="002939B7"/>
    <w:rsid w:val="002A1D63"/>
    <w:rsid w:val="002A7E52"/>
    <w:rsid w:val="002C1D28"/>
    <w:rsid w:val="002E28B1"/>
    <w:rsid w:val="0030000B"/>
    <w:rsid w:val="00374910"/>
    <w:rsid w:val="0039543D"/>
    <w:rsid w:val="003D0C8F"/>
    <w:rsid w:val="003E0273"/>
    <w:rsid w:val="0040686D"/>
    <w:rsid w:val="004612B1"/>
    <w:rsid w:val="00471E86"/>
    <w:rsid w:val="00486646"/>
    <w:rsid w:val="00494E27"/>
    <w:rsid w:val="004A6DED"/>
    <w:rsid w:val="004A7571"/>
    <w:rsid w:val="004E0B33"/>
    <w:rsid w:val="004E7FB9"/>
    <w:rsid w:val="004F2FC1"/>
    <w:rsid w:val="004F3353"/>
    <w:rsid w:val="00525E8A"/>
    <w:rsid w:val="00540A43"/>
    <w:rsid w:val="00566B8A"/>
    <w:rsid w:val="00570DC3"/>
    <w:rsid w:val="00596F81"/>
    <w:rsid w:val="005A104F"/>
    <w:rsid w:val="005E0995"/>
    <w:rsid w:val="00636D15"/>
    <w:rsid w:val="006629B1"/>
    <w:rsid w:val="00676EA7"/>
    <w:rsid w:val="006B363A"/>
    <w:rsid w:val="006D0979"/>
    <w:rsid w:val="006F24EC"/>
    <w:rsid w:val="006F273E"/>
    <w:rsid w:val="00704FB9"/>
    <w:rsid w:val="007127B1"/>
    <w:rsid w:val="00763CC4"/>
    <w:rsid w:val="007C1E75"/>
    <w:rsid w:val="007E4D89"/>
    <w:rsid w:val="007F5054"/>
    <w:rsid w:val="007F55C6"/>
    <w:rsid w:val="0081070C"/>
    <w:rsid w:val="0083620A"/>
    <w:rsid w:val="008372CD"/>
    <w:rsid w:val="00897AE2"/>
    <w:rsid w:val="008B3D41"/>
    <w:rsid w:val="008B7B84"/>
    <w:rsid w:val="008C2B44"/>
    <w:rsid w:val="008D24B0"/>
    <w:rsid w:val="008D43DB"/>
    <w:rsid w:val="00922A58"/>
    <w:rsid w:val="009414D6"/>
    <w:rsid w:val="009536A2"/>
    <w:rsid w:val="009824BE"/>
    <w:rsid w:val="009955E1"/>
    <w:rsid w:val="009A6863"/>
    <w:rsid w:val="009B5796"/>
    <w:rsid w:val="009B6259"/>
    <w:rsid w:val="009C10CA"/>
    <w:rsid w:val="009D0C2E"/>
    <w:rsid w:val="009F0536"/>
    <w:rsid w:val="009F65FD"/>
    <w:rsid w:val="00A36D05"/>
    <w:rsid w:val="00A43B67"/>
    <w:rsid w:val="00A62ABE"/>
    <w:rsid w:val="00A7144B"/>
    <w:rsid w:val="00A83CB6"/>
    <w:rsid w:val="00AC3B4E"/>
    <w:rsid w:val="00AD6CC1"/>
    <w:rsid w:val="00B31C5D"/>
    <w:rsid w:val="00BA50B0"/>
    <w:rsid w:val="00BB0C48"/>
    <w:rsid w:val="00BB1882"/>
    <w:rsid w:val="00BE1E98"/>
    <w:rsid w:val="00BF5A5E"/>
    <w:rsid w:val="00BF75B6"/>
    <w:rsid w:val="00C546C3"/>
    <w:rsid w:val="00C57AE3"/>
    <w:rsid w:val="00C64B9B"/>
    <w:rsid w:val="00C75E26"/>
    <w:rsid w:val="00CA041B"/>
    <w:rsid w:val="00CC5882"/>
    <w:rsid w:val="00CD2B66"/>
    <w:rsid w:val="00CF09DD"/>
    <w:rsid w:val="00D03AA0"/>
    <w:rsid w:val="00D1759A"/>
    <w:rsid w:val="00D3651A"/>
    <w:rsid w:val="00D72B53"/>
    <w:rsid w:val="00D77E13"/>
    <w:rsid w:val="00D80975"/>
    <w:rsid w:val="00D8643C"/>
    <w:rsid w:val="00DA7462"/>
    <w:rsid w:val="00DB4189"/>
    <w:rsid w:val="00DB4509"/>
    <w:rsid w:val="00DE4CF1"/>
    <w:rsid w:val="00E0299A"/>
    <w:rsid w:val="00E21023"/>
    <w:rsid w:val="00E45FB7"/>
    <w:rsid w:val="00E47500"/>
    <w:rsid w:val="00E56936"/>
    <w:rsid w:val="00E854B3"/>
    <w:rsid w:val="00ED2B40"/>
    <w:rsid w:val="00EF60CB"/>
    <w:rsid w:val="00F006F7"/>
    <w:rsid w:val="00F61596"/>
    <w:rsid w:val="00F7365E"/>
    <w:rsid w:val="00F760A9"/>
    <w:rsid w:val="00F93B26"/>
    <w:rsid w:val="00F979EA"/>
    <w:rsid w:val="00FB6729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088C"/>
  <w15:docId w15:val="{1041EE68-B416-4AEE-A44F-4A3DF838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DC3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A6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59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596"/>
    <w:rPr>
      <w:vertAlign w:val="superscript"/>
    </w:rPr>
  </w:style>
  <w:style w:type="paragraph" w:customStyle="1" w:styleId="Standard">
    <w:name w:val="Standard"/>
    <w:rsid w:val="00525E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5E8A"/>
    <w:pPr>
      <w:suppressLineNumbers/>
    </w:pPr>
  </w:style>
  <w:style w:type="paragraph" w:customStyle="1" w:styleId="Textbody">
    <w:name w:val="Text body"/>
    <w:basedOn w:val="Standard"/>
    <w:rsid w:val="00525E8A"/>
    <w:pPr>
      <w:spacing w:after="120"/>
    </w:pPr>
  </w:style>
  <w:style w:type="character" w:styleId="Mentionnonrsolue">
    <w:name w:val="Unresolved Mention"/>
    <w:basedOn w:val="Policepardfaut"/>
    <w:uiPriority w:val="99"/>
    <w:semiHidden/>
    <w:unhideWhenUsed/>
    <w:rsid w:val="009536A2"/>
    <w:rPr>
      <w:color w:val="808080"/>
      <w:shd w:val="clear" w:color="auto" w:fill="E6E6E6"/>
    </w:rPr>
  </w:style>
  <w:style w:type="table" w:customStyle="1" w:styleId="Grilledutableau1">
    <w:name w:val="Grille du tableau1"/>
    <w:basedOn w:val="TableauNormal"/>
    <w:next w:val="Grilledutableau"/>
    <w:uiPriority w:val="59"/>
    <w:rsid w:val="0094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ng-grc">
    <w:name w:val="lang-grc"/>
    <w:basedOn w:val="Policepardfaut"/>
    <w:rsid w:val="00FB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0WjF_tA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N3PiqHBZW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4409-7C60-4FB5-85CE-0DD272F9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dru</dc:creator>
  <cp:keywords/>
  <dc:description/>
  <cp:lastModifiedBy>Jean-François</cp:lastModifiedBy>
  <cp:revision>2</cp:revision>
  <cp:lastPrinted>2017-07-08T21:43:00Z</cp:lastPrinted>
  <dcterms:created xsi:type="dcterms:W3CDTF">2017-07-09T17:08:00Z</dcterms:created>
  <dcterms:modified xsi:type="dcterms:W3CDTF">2017-07-09T17:08:00Z</dcterms:modified>
</cp:coreProperties>
</file>