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>
        <w:rPr>
          <w:rFonts w:ascii="EB Garamond 12" w:hAnsi="EB Garamond 12" w:cs="Andika"/>
          <w:i/>
          <w:sz w:val="36"/>
          <w:szCs w:val="56"/>
          <w:lang w:val="el-GR"/>
        </w:rPr>
        <w:t>α</w:t>
      </w:r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β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>
        <w:rPr>
          <w:rFonts w:ascii="EB Garamond 12" w:hAnsi="EB Garamond 12" w:cs="Andika"/>
          <w:i/>
          <w:sz w:val="36"/>
          <w:szCs w:val="56"/>
          <w:lang w:val="el-GR"/>
        </w:rPr>
        <w:t>γ</w:t>
      </w:r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>
        <w:rPr>
          <w:rFonts w:ascii="EB Garamond 12" w:hAnsi="EB Garamond 12" w:cs="Andika"/>
          <w:i/>
          <w:sz w:val="36"/>
          <w:szCs w:val="56"/>
          <w:lang w:val="el-GR"/>
        </w:rPr>
        <w:t>δ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>
        <w:rPr>
          <w:rFonts w:ascii="EB Garamond 12" w:hAnsi="EB Garamond 12" w:cs="Andika"/>
          <w:i/>
          <w:sz w:val="36"/>
          <w:szCs w:val="56"/>
          <w:lang w:val="el-GR"/>
        </w:rPr>
        <w:t>ε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  <w:r w:rsidRPr="00856D32">
        <w:rPr>
          <w:rFonts w:ascii="EB Garamond 12" w:hAnsi="EB Garamond 12" w:cs="Andika"/>
          <w:i/>
          <w:sz w:val="36"/>
          <w:szCs w:val="56"/>
          <w:lang w:val="el-GR"/>
        </w:rPr>
        <w:t>ζ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>
        <w:rPr>
          <w:rFonts w:ascii="Lignes" w:hAnsi="Lignes" w:cs="Andika"/>
          <w:sz w:val="56"/>
          <w:szCs w:val="56"/>
          <w:lang w:val="el-GR"/>
        </w:rPr>
        <w:t>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η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θ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6"/>
          <w:szCs w:val="56"/>
          <w:lang w:val="el-GR"/>
        </w:rPr>
        <w:t xml:space="preserve"> 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ι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14BD1">
        <w:rPr>
          <w:rFonts w:ascii="EB Garamond 12" w:hAnsi="EB Garamond 12" w:cs="Andika"/>
          <w:i/>
          <w:sz w:val="36"/>
          <w:szCs w:val="56"/>
          <w:lang w:val="el-GR"/>
        </w:rPr>
        <w:t>κ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λ</w:t>
      </w:r>
      <w:bookmarkStart w:id="0" w:name="_GoBack"/>
      <w:bookmarkEnd w:id="0"/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μ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lastRenderedPageBreak/>
        <w:t></w:t>
      </w:r>
      <w:r w:rsidRPr="00CE2F09">
        <w:rPr>
          <w:rFonts w:ascii="EB Garamond 12" w:hAnsi="EB Garamond 12" w:cs="Andika"/>
          <w:i/>
          <w:sz w:val="36"/>
          <w:szCs w:val="56"/>
          <w:lang w:val="el-GR"/>
        </w:rPr>
        <w:t>ν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ξ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ο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π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00B24">
        <w:rPr>
          <w:rFonts w:ascii="EB Garamond 12" w:hAnsi="EB Garamond 12" w:cs="Andika"/>
          <w:i/>
          <w:sz w:val="36"/>
          <w:szCs w:val="56"/>
          <w:lang w:val="el-GR"/>
        </w:rPr>
        <w:t>ρ</w:t>
      </w:r>
    </w:p>
    <w:p w:rsidR="00400B24" w:rsidRDefault="00400B24" w:rsidP="00400B24">
      <w:pPr>
        <w:ind w:firstLine="0"/>
        <w:rPr>
          <w:rFonts w:ascii="EB Garamond 12" w:hAnsi="EB Garamond 12" w:cs="Andika"/>
          <w:i/>
          <w:sz w:val="36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σ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ς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14BD1">
        <w:rPr>
          <w:rFonts w:ascii="EB Garamond 12" w:hAnsi="EB Garamond 12" w:cs="Andika"/>
          <w:i/>
          <w:sz w:val="36"/>
          <w:szCs w:val="56"/>
          <w:lang w:val="el-GR"/>
        </w:rPr>
        <w:t>τ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14BD1">
        <w:rPr>
          <w:rFonts w:ascii="EB Garamond 12" w:hAnsi="EB Garamond 12" w:cs="Andika"/>
          <w:i/>
          <w:sz w:val="36"/>
          <w:szCs w:val="56"/>
          <w:lang w:val="el-GR"/>
        </w:rPr>
        <w:t>υ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>
        <w:rPr>
          <w:rFonts w:ascii="EB Garamond 12" w:hAnsi="EB Garamond 12" w:cs="Andika"/>
          <w:i/>
          <w:sz w:val="36"/>
          <w:szCs w:val="56"/>
          <w:lang w:val="el-GR"/>
        </w:rPr>
        <w:t>φ</w:t>
      </w:r>
    </w:p>
    <w:p w:rsidR="00400B24" w:rsidRPr="00CE2F09" w:rsidRDefault="00400B24" w:rsidP="00400B24">
      <w:pPr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856D32">
        <w:rPr>
          <w:rFonts w:ascii="EB Garamond 12" w:hAnsi="EB Garamond 12" w:cs="Andika"/>
          <w:i/>
          <w:sz w:val="36"/>
          <w:szCs w:val="56"/>
          <w:lang w:val="el-GR"/>
        </w:rPr>
        <w:t>χ</w:t>
      </w:r>
    </w:p>
    <w:p w:rsidR="00400B24" w:rsidRPr="00CE2F09" w:rsidRDefault="00400B24" w:rsidP="00400B24">
      <w:pPr>
        <w:spacing w:after="0"/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00B24">
        <w:rPr>
          <w:rFonts w:ascii="EB Garamond 12" w:hAnsi="EB Garamond 12" w:cs="Andika"/>
          <w:i/>
          <w:sz w:val="36"/>
          <w:szCs w:val="56"/>
          <w:lang w:val="el-GR"/>
        </w:rPr>
        <w:t>ψ</w:t>
      </w:r>
    </w:p>
    <w:p w:rsidR="000A0081" w:rsidRPr="00856D32" w:rsidRDefault="00400B24" w:rsidP="00856D32">
      <w:pPr>
        <w:spacing w:after="0"/>
        <w:ind w:firstLine="0"/>
        <w:rPr>
          <w:rFonts w:ascii="Times New Roman" w:hAnsi="Times New Roman" w:cs="Andika"/>
          <w:i/>
          <w:sz w:val="32"/>
          <w:szCs w:val="56"/>
          <w:lang w:val="el-GR"/>
        </w:rPr>
      </w:pPr>
      <w:r>
        <w:rPr>
          <w:rFonts w:ascii="Lignes" w:hAnsi="Lignes" w:cs="Andika"/>
          <w:sz w:val="56"/>
          <w:szCs w:val="56"/>
          <w:lang w:val="el-GR"/>
        </w:rPr>
        <w:t></w:t>
      </w:r>
      <w:r w:rsidRPr="00CE2F09">
        <w:rPr>
          <w:rFonts w:ascii="EB Garamond 12" w:hAnsi="EB Garamond 12" w:cs="Andika"/>
          <w:sz w:val="32"/>
          <w:szCs w:val="56"/>
          <w:lang w:val="el-GR"/>
        </w:rPr>
        <w:t xml:space="preserve"> </w:t>
      </w:r>
      <w:r w:rsidRPr="00400B24">
        <w:rPr>
          <w:rFonts w:ascii="EB Garamond 12" w:hAnsi="EB Garamond 12" w:cs="Andika"/>
          <w:i/>
          <w:sz w:val="36"/>
          <w:szCs w:val="56"/>
          <w:lang w:val="el-GR"/>
        </w:rPr>
        <w:t>ω</w:t>
      </w:r>
    </w:p>
    <w:sectPr w:rsidR="000A0081" w:rsidRPr="00856D32" w:rsidSect="00400B24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nux Biolinum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ika">
    <w:panose1 w:val="02000000000000000000"/>
    <w:charset w:val="00"/>
    <w:family w:val="auto"/>
    <w:pitch w:val="variable"/>
    <w:sig w:usb0="A00002FF" w:usb1="5200E1FF" w:usb2="02000029" w:usb3="00000000" w:csb0="00000197" w:csb1="00000000"/>
  </w:font>
  <w:font w:name="EB Garamond 12">
    <w:panose1 w:val="02020502060206020403"/>
    <w:charset w:val="00"/>
    <w:family w:val="roman"/>
    <w:pitch w:val="variable"/>
    <w:sig w:usb0="E00002FF" w:usb1="5201E4F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24"/>
    <w:rsid w:val="000A0081"/>
    <w:rsid w:val="002B74E5"/>
    <w:rsid w:val="00400B24"/>
    <w:rsid w:val="00425582"/>
    <w:rsid w:val="0079297A"/>
    <w:rsid w:val="00856D32"/>
    <w:rsid w:val="0096794B"/>
    <w:rsid w:val="009B13A0"/>
    <w:rsid w:val="00A404DC"/>
    <w:rsid w:val="00E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E920-C8C6-4052-B3B0-49AA992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ux Biolinum" w:eastAsiaTheme="minorHAnsi" w:hAnsi="Linux Biolinum" w:cstheme="minorBidi"/>
        <w:sz w:val="24"/>
        <w:szCs w:val="22"/>
        <w:lang w:val="fr-FR" w:eastAsia="en-US" w:bidi="ar-SA"/>
      </w:rPr>
    </w:rPrDefault>
    <w:pPrDefault>
      <w:pPr>
        <w:spacing w:after="120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 Chaleur</dc:creator>
  <cp:keywords/>
  <dc:description/>
  <cp:lastModifiedBy>Prosper Chaleur</cp:lastModifiedBy>
  <cp:revision>2</cp:revision>
  <cp:lastPrinted>2017-11-12T11:25:00Z</cp:lastPrinted>
  <dcterms:created xsi:type="dcterms:W3CDTF">2017-11-12T11:26:00Z</dcterms:created>
  <dcterms:modified xsi:type="dcterms:W3CDTF">2017-11-12T11:26:00Z</dcterms:modified>
</cp:coreProperties>
</file>